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A6" w:rsidRPr="00785721" w:rsidRDefault="008425A6" w:rsidP="008425A6">
      <w:pPr>
        <w:spacing w:after="0" w:line="240" w:lineRule="auto"/>
        <w:contextualSpacing/>
        <w:jc w:val="center"/>
        <w:rPr>
          <w:rFonts w:ascii="Times New Roman" w:hAnsi="Times New Roman" w:cs="Times New Roman"/>
          <w:b/>
          <w:sz w:val="28"/>
          <w:szCs w:val="28"/>
        </w:rPr>
      </w:pPr>
      <w:r w:rsidRPr="00785721">
        <w:rPr>
          <w:rFonts w:ascii="Times New Roman" w:hAnsi="Times New Roman" w:cs="Times New Roman"/>
          <w:b/>
          <w:sz w:val="28"/>
          <w:szCs w:val="28"/>
        </w:rPr>
        <w:t xml:space="preserve">Заява </w:t>
      </w:r>
    </w:p>
    <w:p w:rsidR="003B6E97" w:rsidRPr="00FD7FDE" w:rsidRDefault="008425A6" w:rsidP="008425A6">
      <w:pPr>
        <w:spacing w:after="0" w:line="240" w:lineRule="auto"/>
        <w:contextualSpacing/>
        <w:jc w:val="center"/>
        <w:rPr>
          <w:rFonts w:ascii="Times New Roman" w:hAnsi="Times New Roman" w:cs="Times New Roman"/>
          <w:b/>
          <w:sz w:val="28"/>
          <w:szCs w:val="28"/>
        </w:rPr>
      </w:pPr>
      <w:r w:rsidRPr="00FD7FDE">
        <w:rPr>
          <w:rFonts w:ascii="Times New Roman" w:hAnsi="Times New Roman" w:cs="Times New Roman"/>
          <w:b/>
          <w:sz w:val="28"/>
          <w:szCs w:val="28"/>
        </w:rPr>
        <w:t xml:space="preserve">про визначення обсягу </w:t>
      </w:r>
      <w:r w:rsidR="0066184F" w:rsidRPr="00FD7FDE">
        <w:rPr>
          <w:rFonts w:ascii="Times New Roman" w:hAnsi="Times New Roman" w:cs="Times New Roman"/>
          <w:b/>
          <w:sz w:val="28"/>
          <w:szCs w:val="28"/>
        </w:rPr>
        <w:t>с</w:t>
      </w:r>
      <w:r w:rsidRPr="00FD7FDE">
        <w:rPr>
          <w:rFonts w:ascii="Times New Roman" w:hAnsi="Times New Roman" w:cs="Times New Roman"/>
          <w:b/>
          <w:sz w:val="28"/>
          <w:szCs w:val="28"/>
        </w:rPr>
        <w:t>тратегічної екологічної оцінки</w:t>
      </w:r>
    </w:p>
    <w:p w:rsidR="00392C5B" w:rsidRPr="006A14AD" w:rsidRDefault="003B6E97" w:rsidP="008425A6">
      <w:pPr>
        <w:spacing w:after="0" w:line="240" w:lineRule="auto"/>
        <w:contextualSpacing/>
        <w:jc w:val="center"/>
        <w:rPr>
          <w:rFonts w:ascii="Times New Roman" w:hAnsi="Times New Roman" w:cs="Times New Roman"/>
          <w:b/>
          <w:sz w:val="28"/>
          <w:szCs w:val="28"/>
        </w:rPr>
      </w:pPr>
      <w:r w:rsidRPr="006A14AD">
        <w:rPr>
          <w:rFonts w:ascii="Times New Roman" w:hAnsi="Times New Roman" w:cs="Times New Roman"/>
          <w:b/>
          <w:sz w:val="28"/>
          <w:szCs w:val="28"/>
        </w:rPr>
        <w:t xml:space="preserve">проекту </w:t>
      </w:r>
      <w:r w:rsidR="00392C5B" w:rsidRPr="006A14AD">
        <w:rPr>
          <w:rFonts w:ascii="Times New Roman" w:hAnsi="Times New Roman" w:cs="Times New Roman"/>
          <w:b/>
          <w:sz w:val="28"/>
          <w:szCs w:val="28"/>
        </w:rPr>
        <w:t xml:space="preserve">детального плану </w:t>
      </w:r>
      <w:r w:rsidR="006A14AD" w:rsidRPr="006A14AD">
        <w:rPr>
          <w:rFonts w:ascii="Times New Roman" w:hAnsi="Times New Roman" w:cs="Times New Roman"/>
          <w:b/>
          <w:sz w:val="28"/>
          <w:szCs w:val="28"/>
        </w:rPr>
        <w:t xml:space="preserve">території </w:t>
      </w:r>
      <w:r w:rsidR="00357307">
        <w:rPr>
          <w:rFonts w:ascii="Times New Roman" w:hAnsi="Times New Roman" w:cs="Times New Roman"/>
          <w:b/>
          <w:sz w:val="28"/>
          <w:szCs w:val="28"/>
        </w:rPr>
        <w:t xml:space="preserve">для будівництва та обслуговування об’єктів альтернативної енергетики (вітрових електростанцій) за межами населених пунктів Семенівської сільської ради Бердичівського району </w:t>
      </w:r>
    </w:p>
    <w:p w:rsidR="008425A6" w:rsidRPr="00785721" w:rsidRDefault="008425A6" w:rsidP="005D7D1A">
      <w:pPr>
        <w:pStyle w:val="rvps2"/>
        <w:shd w:val="clear" w:color="auto" w:fill="FFFFFF"/>
        <w:tabs>
          <w:tab w:val="left" w:pos="1134"/>
        </w:tabs>
        <w:spacing w:before="0" w:beforeAutospacing="0" w:after="0" w:afterAutospacing="0"/>
        <w:ind w:left="567"/>
        <w:contextualSpacing/>
        <w:jc w:val="both"/>
        <w:rPr>
          <w:b/>
          <w:sz w:val="28"/>
          <w:szCs w:val="28"/>
        </w:rPr>
      </w:pPr>
    </w:p>
    <w:p w:rsidR="00392C5B" w:rsidRPr="00785721" w:rsidRDefault="00392C5B" w:rsidP="005D7D1A">
      <w:pPr>
        <w:pStyle w:val="rvps2"/>
        <w:shd w:val="clear" w:color="auto" w:fill="FFFFFF"/>
        <w:tabs>
          <w:tab w:val="left" w:pos="1134"/>
        </w:tabs>
        <w:spacing w:before="0" w:beforeAutospacing="0" w:after="0" w:afterAutospacing="0"/>
        <w:ind w:left="567"/>
        <w:contextualSpacing/>
        <w:jc w:val="both"/>
        <w:rPr>
          <w:b/>
          <w:sz w:val="28"/>
          <w:szCs w:val="28"/>
        </w:rPr>
      </w:pPr>
    </w:p>
    <w:p w:rsidR="00A104EE" w:rsidRPr="00895776" w:rsidRDefault="005D7D1A" w:rsidP="005D7D1A">
      <w:pPr>
        <w:pStyle w:val="rvps2"/>
        <w:shd w:val="clear" w:color="auto" w:fill="FFFFFF"/>
        <w:tabs>
          <w:tab w:val="left" w:pos="1134"/>
        </w:tabs>
        <w:spacing w:before="0" w:beforeAutospacing="0" w:after="0" w:afterAutospacing="0"/>
        <w:ind w:left="567"/>
        <w:contextualSpacing/>
        <w:jc w:val="both"/>
        <w:rPr>
          <w:b/>
          <w:sz w:val="28"/>
          <w:szCs w:val="28"/>
        </w:rPr>
      </w:pPr>
      <w:r w:rsidRPr="00895776">
        <w:rPr>
          <w:b/>
          <w:sz w:val="28"/>
          <w:szCs w:val="28"/>
        </w:rPr>
        <w:t>1. Замовник</w:t>
      </w:r>
    </w:p>
    <w:p w:rsidR="00FD2C84" w:rsidRPr="00FD2C84" w:rsidRDefault="00301491" w:rsidP="00301491">
      <w:pPr>
        <w:pStyle w:val="rvps2"/>
        <w:shd w:val="clear" w:color="auto" w:fill="FFFFFF"/>
        <w:tabs>
          <w:tab w:val="left" w:pos="1134"/>
        </w:tabs>
        <w:spacing w:before="0" w:beforeAutospacing="0" w:after="0" w:afterAutospacing="0"/>
        <w:ind w:firstLine="567"/>
        <w:contextualSpacing/>
        <w:jc w:val="both"/>
        <w:rPr>
          <w:sz w:val="28"/>
          <w:szCs w:val="28"/>
        </w:rPr>
      </w:pPr>
      <w:r w:rsidRPr="00FD2C84">
        <w:rPr>
          <w:b/>
          <w:i/>
          <w:sz w:val="28"/>
          <w:szCs w:val="28"/>
        </w:rPr>
        <w:t>Замовник проекту:</w:t>
      </w:r>
      <w:r w:rsidR="00357307">
        <w:rPr>
          <w:color w:val="000000"/>
          <w:sz w:val="28"/>
          <w:szCs w:val="28"/>
        </w:rPr>
        <w:t>Бердичівська</w:t>
      </w:r>
      <w:r w:rsidR="00FD2C84" w:rsidRPr="00FD2C84">
        <w:rPr>
          <w:color w:val="000000"/>
          <w:sz w:val="28"/>
          <w:szCs w:val="28"/>
        </w:rPr>
        <w:t xml:space="preserve"> районна державна адміністрація Житомирської області</w:t>
      </w:r>
    </w:p>
    <w:p w:rsidR="00895776" w:rsidRPr="00FD2C84" w:rsidRDefault="00895776" w:rsidP="00895776">
      <w:pPr>
        <w:pStyle w:val="rvps2"/>
        <w:shd w:val="clear" w:color="auto" w:fill="FFFFFF"/>
        <w:tabs>
          <w:tab w:val="left" w:pos="1134"/>
        </w:tabs>
        <w:spacing w:before="0" w:beforeAutospacing="0" w:after="0" w:afterAutospacing="0"/>
        <w:ind w:firstLine="567"/>
        <w:contextualSpacing/>
        <w:jc w:val="both"/>
        <w:rPr>
          <w:sz w:val="28"/>
          <w:szCs w:val="28"/>
          <w:shd w:val="clear" w:color="auto" w:fill="FFFFFF"/>
        </w:rPr>
      </w:pPr>
      <w:r w:rsidRPr="00357307">
        <w:rPr>
          <w:sz w:val="28"/>
          <w:szCs w:val="28"/>
          <w:shd w:val="clear" w:color="auto" w:fill="FFFFFF"/>
        </w:rPr>
        <w:t>А</w:t>
      </w:r>
      <w:r w:rsidR="00785721" w:rsidRPr="00357307">
        <w:rPr>
          <w:sz w:val="28"/>
          <w:szCs w:val="28"/>
          <w:shd w:val="clear" w:color="auto" w:fill="FFFFFF"/>
        </w:rPr>
        <w:t xml:space="preserve">дреса: </w:t>
      </w:r>
      <w:hyperlink r:id="rId8" w:history="1">
        <w:r w:rsidR="00357307" w:rsidRPr="00357307">
          <w:rPr>
            <w:sz w:val="28"/>
            <w:szCs w:val="28"/>
            <w:shd w:val="clear" w:color="auto" w:fill="FFFFFF"/>
          </w:rPr>
          <w:t>13300, Житомирська обл.,</w:t>
        </w:r>
        <w:r w:rsidR="00357307">
          <w:rPr>
            <w:sz w:val="28"/>
            <w:szCs w:val="28"/>
            <w:shd w:val="clear" w:color="auto" w:fill="FFFFFF"/>
          </w:rPr>
          <w:t xml:space="preserve"> Бердичівський р-н, м. Бердичів, пл. </w:t>
        </w:r>
        <w:r w:rsidR="00357307" w:rsidRPr="00357307">
          <w:rPr>
            <w:sz w:val="28"/>
            <w:szCs w:val="28"/>
            <w:shd w:val="clear" w:color="auto" w:fill="FFFFFF"/>
          </w:rPr>
          <w:t>Соборна, 23</w:t>
        </w:r>
      </w:hyperlink>
    </w:p>
    <w:p w:rsidR="0031470B" w:rsidRPr="00FD2C84" w:rsidRDefault="00A92F53" w:rsidP="00895776">
      <w:pPr>
        <w:pStyle w:val="rvps2"/>
        <w:shd w:val="clear" w:color="auto" w:fill="FFFFFF"/>
        <w:tabs>
          <w:tab w:val="left" w:pos="1134"/>
        </w:tabs>
        <w:spacing w:before="0" w:beforeAutospacing="0" w:after="0" w:afterAutospacing="0"/>
        <w:ind w:firstLine="567"/>
        <w:contextualSpacing/>
        <w:jc w:val="both"/>
        <w:rPr>
          <w:sz w:val="28"/>
          <w:szCs w:val="28"/>
          <w:shd w:val="clear" w:color="auto" w:fill="FFFFFF"/>
        </w:rPr>
      </w:pPr>
      <w:r w:rsidRPr="00FD2C84">
        <w:rPr>
          <w:sz w:val="28"/>
          <w:szCs w:val="28"/>
          <w:shd w:val="clear" w:color="auto" w:fill="FFFFFF"/>
        </w:rPr>
        <w:t xml:space="preserve">Тел. / факс: </w:t>
      </w:r>
      <w:hyperlink r:id="rId9" w:history="1">
        <w:r w:rsidR="0031470B" w:rsidRPr="0031470B">
          <w:rPr>
            <w:sz w:val="28"/>
            <w:szCs w:val="28"/>
            <w:shd w:val="clear" w:color="auto" w:fill="FFFFFF"/>
          </w:rPr>
          <w:t>(04143) 4-26-00,</w:t>
        </w:r>
      </w:hyperlink>
      <w:hyperlink r:id="rId10" w:history="1">
        <w:r w:rsidR="0031470B" w:rsidRPr="0031470B">
          <w:rPr>
            <w:sz w:val="28"/>
            <w:szCs w:val="28"/>
            <w:shd w:val="clear" w:color="auto" w:fill="FFFFFF"/>
          </w:rPr>
          <w:t>(04143) 2-13-15</w:t>
        </w:r>
      </w:hyperlink>
    </w:p>
    <w:p w:rsidR="00A92F53" w:rsidRPr="00FD2C84" w:rsidRDefault="00A92F53" w:rsidP="00895776">
      <w:pPr>
        <w:pStyle w:val="rvps2"/>
        <w:shd w:val="clear" w:color="auto" w:fill="FFFFFF"/>
        <w:tabs>
          <w:tab w:val="left" w:pos="1134"/>
        </w:tabs>
        <w:spacing w:before="0" w:beforeAutospacing="0" w:after="0" w:afterAutospacing="0"/>
        <w:ind w:firstLine="567"/>
        <w:contextualSpacing/>
        <w:jc w:val="both"/>
        <w:rPr>
          <w:sz w:val="28"/>
          <w:szCs w:val="28"/>
          <w:shd w:val="clear" w:color="auto" w:fill="FFFFFF"/>
        </w:rPr>
      </w:pPr>
      <w:r>
        <w:rPr>
          <w:sz w:val="28"/>
          <w:szCs w:val="28"/>
          <w:shd w:val="clear" w:color="auto" w:fill="FFFFFF"/>
        </w:rPr>
        <w:t xml:space="preserve">Електронна поштова скринька: </w:t>
      </w:r>
      <w:hyperlink r:id="rId11" w:history="1">
        <w:r w:rsidR="003214AE" w:rsidRPr="003214AE">
          <w:rPr>
            <w:color w:val="000000" w:themeColor="text1"/>
            <w:sz w:val="28"/>
            <w:szCs w:val="28"/>
          </w:rPr>
          <w:t>berd@berdichev-rda.gov.ua</w:t>
        </w:r>
      </w:hyperlink>
      <w:bookmarkStart w:id="0" w:name="_GoBack"/>
      <w:bookmarkEnd w:id="0"/>
    </w:p>
    <w:p w:rsidR="00301491" w:rsidRPr="0066201F" w:rsidRDefault="00301491" w:rsidP="008425A6">
      <w:pPr>
        <w:pStyle w:val="rvps2"/>
        <w:shd w:val="clear" w:color="auto" w:fill="FFFFFF"/>
        <w:tabs>
          <w:tab w:val="left" w:pos="1134"/>
        </w:tabs>
        <w:spacing w:before="0" w:beforeAutospacing="0" w:after="0" w:afterAutospacing="0"/>
        <w:ind w:firstLine="567"/>
        <w:contextualSpacing/>
        <w:jc w:val="both"/>
        <w:rPr>
          <w:b/>
          <w:sz w:val="28"/>
          <w:szCs w:val="28"/>
        </w:rPr>
      </w:pPr>
    </w:p>
    <w:p w:rsidR="00A104EE" w:rsidRPr="00895776" w:rsidRDefault="005D7D1A" w:rsidP="005D7D1A">
      <w:pPr>
        <w:pStyle w:val="rvps2"/>
        <w:shd w:val="clear" w:color="auto" w:fill="FFFFFF"/>
        <w:tabs>
          <w:tab w:val="left" w:pos="1134"/>
        </w:tabs>
        <w:spacing w:before="0" w:beforeAutospacing="0" w:after="0" w:afterAutospacing="0"/>
        <w:ind w:firstLine="567"/>
        <w:contextualSpacing/>
        <w:jc w:val="both"/>
        <w:rPr>
          <w:b/>
          <w:sz w:val="28"/>
          <w:szCs w:val="28"/>
        </w:rPr>
      </w:pPr>
      <w:r w:rsidRPr="00895776">
        <w:rPr>
          <w:b/>
          <w:sz w:val="28"/>
          <w:szCs w:val="28"/>
        </w:rPr>
        <w:t>2. Вид та основні цілі документа державного планування, його зв’язок з іншими документами державного планування</w:t>
      </w:r>
    </w:p>
    <w:p w:rsidR="0031470B" w:rsidRDefault="00357307" w:rsidP="00357307">
      <w:pPr>
        <w:spacing w:after="0" w:line="240" w:lineRule="auto"/>
        <w:ind w:firstLine="567"/>
        <w:jc w:val="both"/>
        <w:rPr>
          <w:rFonts w:ascii="Times New Roman" w:hAnsi="Times New Roman"/>
          <w:sz w:val="28"/>
          <w:szCs w:val="28"/>
        </w:rPr>
      </w:pPr>
      <w:r>
        <w:rPr>
          <w:rFonts w:ascii="Times New Roman" w:hAnsi="Times New Roman"/>
          <w:sz w:val="28"/>
          <w:szCs w:val="28"/>
        </w:rPr>
        <w:t>Д</w:t>
      </w:r>
      <w:r w:rsidRPr="00357307">
        <w:rPr>
          <w:rFonts w:ascii="Times New Roman" w:hAnsi="Times New Roman"/>
          <w:sz w:val="28"/>
          <w:szCs w:val="28"/>
        </w:rPr>
        <w:t>етальн</w:t>
      </w:r>
      <w:r>
        <w:rPr>
          <w:rFonts w:ascii="Times New Roman" w:hAnsi="Times New Roman"/>
          <w:sz w:val="28"/>
          <w:szCs w:val="28"/>
        </w:rPr>
        <w:t>ий план</w:t>
      </w:r>
      <w:r w:rsidRPr="00357307">
        <w:rPr>
          <w:rFonts w:ascii="Times New Roman" w:hAnsi="Times New Roman"/>
          <w:sz w:val="28"/>
          <w:szCs w:val="28"/>
        </w:rPr>
        <w:t xml:space="preserve"> території для будівництва та обслуговування об’єктів альтернативної енергетики (вітрових електростанцій) за межами населених пунктів Семенівської сільської ради Бердичівського району </w:t>
      </w:r>
      <w:r w:rsidR="00FD2C84" w:rsidRPr="00357307">
        <w:rPr>
          <w:rFonts w:ascii="Times New Roman" w:hAnsi="Times New Roman"/>
          <w:sz w:val="28"/>
          <w:szCs w:val="28"/>
        </w:rPr>
        <w:t>розробл</w:t>
      </w:r>
      <w:r w:rsidR="00171ED1" w:rsidRPr="00357307">
        <w:rPr>
          <w:rFonts w:ascii="Times New Roman" w:hAnsi="Times New Roman"/>
          <w:sz w:val="28"/>
          <w:szCs w:val="28"/>
        </w:rPr>
        <w:t>яється</w:t>
      </w:r>
      <w:r w:rsidR="00FD2C84" w:rsidRPr="00357307">
        <w:rPr>
          <w:rFonts w:ascii="Times New Roman" w:hAnsi="Times New Roman"/>
          <w:sz w:val="28"/>
          <w:szCs w:val="28"/>
        </w:rPr>
        <w:t xml:space="preserve"> на підставі рішення </w:t>
      </w:r>
      <w:r>
        <w:rPr>
          <w:rFonts w:ascii="Times New Roman" w:hAnsi="Times New Roman"/>
          <w:sz w:val="28"/>
          <w:szCs w:val="28"/>
        </w:rPr>
        <w:t>Бердичівської</w:t>
      </w:r>
      <w:r w:rsidR="00FD2C84" w:rsidRPr="00357307">
        <w:rPr>
          <w:rFonts w:ascii="Times New Roman" w:hAnsi="Times New Roman"/>
          <w:sz w:val="28"/>
          <w:szCs w:val="28"/>
        </w:rPr>
        <w:t xml:space="preserve"> районної державної адміністрації Житомирської області № 13</w:t>
      </w:r>
      <w:r w:rsidR="0031470B">
        <w:rPr>
          <w:rFonts w:ascii="Times New Roman" w:hAnsi="Times New Roman"/>
          <w:sz w:val="28"/>
          <w:szCs w:val="28"/>
        </w:rPr>
        <w:t>0</w:t>
      </w:r>
      <w:r w:rsidR="00FD2C84" w:rsidRPr="00357307">
        <w:rPr>
          <w:rFonts w:ascii="Times New Roman" w:hAnsi="Times New Roman"/>
          <w:sz w:val="28"/>
          <w:szCs w:val="28"/>
        </w:rPr>
        <w:t xml:space="preserve"> від 0</w:t>
      </w:r>
      <w:r w:rsidR="0031470B">
        <w:rPr>
          <w:rFonts w:ascii="Times New Roman" w:hAnsi="Times New Roman"/>
          <w:sz w:val="28"/>
          <w:szCs w:val="28"/>
        </w:rPr>
        <w:t>7</w:t>
      </w:r>
      <w:r w:rsidR="00FD2C84" w:rsidRPr="00357307">
        <w:rPr>
          <w:rFonts w:ascii="Times New Roman" w:hAnsi="Times New Roman"/>
          <w:sz w:val="28"/>
          <w:szCs w:val="28"/>
        </w:rPr>
        <w:t>.0</w:t>
      </w:r>
      <w:r w:rsidR="0031470B">
        <w:rPr>
          <w:rFonts w:ascii="Times New Roman" w:hAnsi="Times New Roman"/>
          <w:sz w:val="28"/>
          <w:szCs w:val="28"/>
        </w:rPr>
        <w:t>8</w:t>
      </w:r>
      <w:r w:rsidR="00FD2C84" w:rsidRPr="00357307">
        <w:rPr>
          <w:rFonts w:ascii="Times New Roman" w:hAnsi="Times New Roman"/>
          <w:sz w:val="28"/>
          <w:szCs w:val="28"/>
        </w:rPr>
        <w:t xml:space="preserve">.2019 р. «Про розроблення детального плану території </w:t>
      </w:r>
      <w:r w:rsidR="0031470B" w:rsidRPr="0031470B">
        <w:rPr>
          <w:rFonts w:ascii="Times New Roman" w:hAnsi="Times New Roman"/>
          <w:sz w:val="28"/>
          <w:szCs w:val="28"/>
        </w:rPr>
        <w:t>для будівництва та обслуговування об’єктів альтернативної енергетики (вітрових електростанцій) за межами населених пунктів Семенівської сільської ради Бердичівського району».</w:t>
      </w:r>
    </w:p>
    <w:p w:rsidR="00A92F53" w:rsidRPr="00DA06C8" w:rsidRDefault="00A92F53" w:rsidP="00895776">
      <w:pPr>
        <w:spacing w:after="0" w:line="240" w:lineRule="auto"/>
        <w:ind w:firstLine="567"/>
        <w:jc w:val="both"/>
        <w:rPr>
          <w:rFonts w:ascii="Times New Roman" w:hAnsi="Times New Roman"/>
          <w:sz w:val="28"/>
          <w:szCs w:val="28"/>
        </w:rPr>
      </w:pPr>
      <w:r w:rsidRPr="00DA06C8">
        <w:rPr>
          <w:rFonts w:ascii="Times New Roman" w:hAnsi="Times New Roman"/>
          <w:sz w:val="28"/>
          <w:szCs w:val="28"/>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частини території населен</w:t>
      </w:r>
      <w:r w:rsidR="008D3B57">
        <w:rPr>
          <w:rFonts w:ascii="Times New Roman" w:hAnsi="Times New Roman"/>
          <w:sz w:val="28"/>
          <w:szCs w:val="28"/>
        </w:rPr>
        <w:t>ого пункту</w:t>
      </w:r>
      <w:r w:rsidRPr="00DA06C8">
        <w:rPr>
          <w:rFonts w:ascii="Times New Roman" w:hAnsi="Times New Roman"/>
          <w:sz w:val="28"/>
          <w:szCs w:val="28"/>
        </w:rPr>
        <w:t>, та підлягає стратегічній екологічній оцінці.</w:t>
      </w:r>
    </w:p>
    <w:p w:rsidR="003D74AD" w:rsidRPr="00FD7FDE" w:rsidRDefault="00DA06C8" w:rsidP="00DA06C8">
      <w:pPr>
        <w:tabs>
          <w:tab w:val="left" w:pos="1470"/>
        </w:tabs>
        <w:spacing w:after="0" w:line="240" w:lineRule="auto"/>
        <w:ind w:firstLine="567"/>
        <w:jc w:val="both"/>
        <w:rPr>
          <w:rFonts w:ascii="Times New Roman" w:hAnsi="Times New Roman"/>
          <w:sz w:val="28"/>
          <w:szCs w:val="28"/>
        </w:rPr>
      </w:pPr>
      <w:r w:rsidRPr="00FD7FDE">
        <w:rPr>
          <w:rFonts w:ascii="Times New Roman" w:hAnsi="Times New Roman"/>
          <w:sz w:val="28"/>
          <w:szCs w:val="28"/>
        </w:rPr>
        <w:t xml:space="preserve">Основними цілями </w:t>
      </w:r>
      <w:r w:rsidR="003D74AD" w:rsidRPr="00FD7FDE">
        <w:rPr>
          <w:rFonts w:ascii="Times New Roman" w:hAnsi="Times New Roman"/>
          <w:sz w:val="28"/>
          <w:szCs w:val="28"/>
        </w:rPr>
        <w:t>детального плану території є:</w:t>
      </w:r>
    </w:p>
    <w:p w:rsidR="00FD2C84" w:rsidRPr="00FD2C84" w:rsidRDefault="00FD2C84" w:rsidP="00FD2C84">
      <w:pPr>
        <w:spacing w:after="0" w:line="240" w:lineRule="auto"/>
        <w:ind w:firstLine="567"/>
        <w:jc w:val="both"/>
        <w:rPr>
          <w:rFonts w:ascii="Times New Roman" w:hAnsi="Times New Roman"/>
          <w:sz w:val="28"/>
          <w:szCs w:val="28"/>
        </w:rPr>
      </w:pPr>
      <w:r w:rsidRPr="00FD2C84">
        <w:rPr>
          <w:rFonts w:ascii="Times New Roman" w:hAnsi="Times New Roman"/>
          <w:sz w:val="28"/>
          <w:szCs w:val="28"/>
        </w:rPr>
        <w:t xml:space="preserve">- обґрунтування зміни цільового призначення земельних ділянок на </w:t>
      </w:r>
      <w:r w:rsidR="0031470B">
        <w:rPr>
          <w:rFonts w:ascii="Times New Roman" w:hAnsi="Times New Roman"/>
          <w:sz w:val="28"/>
          <w:szCs w:val="28"/>
        </w:rPr>
        <w:t xml:space="preserve">категорію: </w:t>
      </w:r>
      <w:r w:rsidRPr="00FD2C84">
        <w:rPr>
          <w:rFonts w:ascii="Times New Roman" w:hAnsi="Times New Roman"/>
          <w:sz w:val="28"/>
          <w:szCs w:val="28"/>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p w:rsidR="003D74AD" w:rsidRPr="003D74AD" w:rsidRDefault="005A1929" w:rsidP="003D74AD">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D74AD" w:rsidRPr="003D74AD">
        <w:rPr>
          <w:rFonts w:ascii="Times New Roman" w:hAnsi="Times New Roman"/>
          <w:sz w:val="28"/>
          <w:szCs w:val="28"/>
        </w:rPr>
        <w:t>визначення функціонального призначення та параметрів забудови окремої земельної ділянки з метою розміщення об’єкта будівництва;</w:t>
      </w:r>
    </w:p>
    <w:p w:rsidR="003D74AD" w:rsidRPr="003D74AD" w:rsidRDefault="003D74AD" w:rsidP="003D74AD">
      <w:pPr>
        <w:spacing w:after="0" w:line="240" w:lineRule="auto"/>
        <w:ind w:firstLine="567"/>
        <w:jc w:val="both"/>
        <w:rPr>
          <w:rFonts w:ascii="Times New Roman" w:hAnsi="Times New Roman"/>
          <w:sz w:val="28"/>
          <w:szCs w:val="28"/>
        </w:rPr>
      </w:pPr>
      <w:r w:rsidRPr="003D74AD">
        <w:rPr>
          <w:rFonts w:ascii="Times New Roman" w:hAnsi="Times New Roman"/>
          <w:sz w:val="28"/>
          <w:szCs w:val="28"/>
        </w:rPr>
        <w:t>- формування принципів планувальної організації забудови;</w:t>
      </w:r>
    </w:p>
    <w:p w:rsidR="003D74AD" w:rsidRDefault="003D74AD" w:rsidP="003D74AD">
      <w:pPr>
        <w:spacing w:after="0" w:line="240" w:lineRule="auto"/>
        <w:ind w:firstLine="567"/>
        <w:jc w:val="both"/>
        <w:rPr>
          <w:rFonts w:ascii="Times New Roman" w:hAnsi="Times New Roman"/>
          <w:sz w:val="28"/>
          <w:szCs w:val="28"/>
        </w:rPr>
      </w:pPr>
      <w:r w:rsidRPr="003D74AD">
        <w:rPr>
          <w:rFonts w:ascii="Times New Roman" w:hAnsi="Times New Roman"/>
          <w:sz w:val="28"/>
          <w:szCs w:val="28"/>
        </w:rPr>
        <w:t>- визначення всіх планувальних обмежень використання території згідно з державними будівельними нормами та санітарно-гігієнічними нормами;</w:t>
      </w:r>
    </w:p>
    <w:p w:rsidR="00DA06C8" w:rsidRDefault="00DA06C8" w:rsidP="00DA06C8">
      <w:pPr>
        <w:spacing w:after="0" w:line="240" w:lineRule="auto"/>
        <w:ind w:firstLine="567"/>
        <w:jc w:val="both"/>
        <w:rPr>
          <w:rFonts w:ascii="Times New Roman" w:hAnsi="Times New Roman"/>
          <w:sz w:val="28"/>
          <w:szCs w:val="28"/>
        </w:rPr>
      </w:pPr>
      <w:r>
        <w:rPr>
          <w:rFonts w:ascii="Times New Roman" w:hAnsi="Times New Roman"/>
          <w:sz w:val="28"/>
          <w:szCs w:val="28"/>
        </w:rPr>
        <w:t>-</w:t>
      </w:r>
      <w:r w:rsidRPr="00DA06C8">
        <w:rPr>
          <w:rFonts w:ascii="Times New Roman" w:hAnsi="Times New Roman"/>
          <w:sz w:val="28"/>
          <w:szCs w:val="28"/>
        </w:rPr>
        <w:t xml:space="preserve"> визначення планувального рішення з урахуванням вимог містобудівного, санітарного, екологічного, природоохоронного, протипожежного та іншого законодавства і заходів щодо реалізації містобудівної політики розвитку території району, згідно </w:t>
      </w:r>
      <w:r>
        <w:rPr>
          <w:rFonts w:ascii="Times New Roman" w:hAnsi="Times New Roman"/>
          <w:sz w:val="28"/>
          <w:szCs w:val="28"/>
        </w:rPr>
        <w:t>ДБН Б.1.1-14:2012 </w:t>
      </w:r>
      <w:r w:rsidRPr="00DA06C8">
        <w:rPr>
          <w:rFonts w:ascii="Times New Roman" w:hAnsi="Times New Roman"/>
          <w:sz w:val="28"/>
          <w:szCs w:val="28"/>
        </w:rPr>
        <w:t>«Склад та зміст деталь</w:t>
      </w:r>
      <w:r w:rsidR="005A1929">
        <w:rPr>
          <w:rFonts w:ascii="Times New Roman" w:hAnsi="Times New Roman"/>
          <w:sz w:val="28"/>
          <w:szCs w:val="28"/>
        </w:rPr>
        <w:t>ного плану території».</w:t>
      </w:r>
    </w:p>
    <w:p w:rsidR="008425A6" w:rsidRPr="00071B2E" w:rsidRDefault="003D74AD" w:rsidP="00A92F53">
      <w:pPr>
        <w:spacing w:after="0" w:line="240" w:lineRule="auto"/>
        <w:ind w:firstLine="567"/>
        <w:jc w:val="both"/>
        <w:rPr>
          <w:rFonts w:ascii="Times New Roman" w:hAnsi="Times New Roman"/>
          <w:sz w:val="28"/>
          <w:szCs w:val="28"/>
        </w:rPr>
      </w:pPr>
      <w:r w:rsidRPr="00071B2E">
        <w:rPr>
          <w:rFonts w:ascii="Times New Roman" w:hAnsi="Times New Roman"/>
          <w:sz w:val="28"/>
          <w:szCs w:val="28"/>
        </w:rPr>
        <w:lastRenderedPageBreak/>
        <w:t>При розробленні детального плану території враховуються</w:t>
      </w:r>
      <w:r w:rsidR="00071B2E" w:rsidRPr="00071B2E">
        <w:rPr>
          <w:rFonts w:ascii="Times New Roman" w:hAnsi="Times New Roman"/>
          <w:sz w:val="28"/>
          <w:szCs w:val="28"/>
        </w:rPr>
        <w:t xml:space="preserve"> (за наявності)</w:t>
      </w:r>
      <w:r w:rsidRPr="00071B2E">
        <w:rPr>
          <w:rFonts w:ascii="Times New Roman" w:hAnsi="Times New Roman"/>
          <w:sz w:val="28"/>
          <w:szCs w:val="28"/>
        </w:rPr>
        <w:t>: генеральний план населеного пункту, план зонування населеного пункту,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A92F53" w:rsidRPr="00071B2E" w:rsidRDefault="00A92F53" w:rsidP="00A92F53">
      <w:pPr>
        <w:spacing w:after="0" w:line="240" w:lineRule="auto"/>
        <w:ind w:firstLine="567"/>
        <w:jc w:val="both"/>
        <w:rPr>
          <w:rFonts w:ascii="Times New Roman" w:hAnsi="Times New Roman"/>
          <w:sz w:val="28"/>
          <w:szCs w:val="28"/>
        </w:rPr>
      </w:pPr>
    </w:p>
    <w:p w:rsidR="00A104EE" w:rsidRPr="00A35FC0" w:rsidRDefault="005D7D1A" w:rsidP="005D7D1A">
      <w:pPr>
        <w:pStyle w:val="rvps2"/>
        <w:shd w:val="clear" w:color="auto" w:fill="FFFFFF"/>
        <w:tabs>
          <w:tab w:val="left" w:pos="1134"/>
        </w:tabs>
        <w:spacing w:before="0" w:beforeAutospacing="0" w:after="0" w:afterAutospacing="0"/>
        <w:ind w:firstLine="567"/>
        <w:contextualSpacing/>
        <w:jc w:val="both"/>
        <w:rPr>
          <w:b/>
          <w:sz w:val="28"/>
          <w:szCs w:val="28"/>
        </w:rPr>
      </w:pPr>
      <w:r w:rsidRPr="00A35FC0">
        <w:rPr>
          <w:b/>
          <w:sz w:val="28"/>
          <w:szCs w:val="28"/>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845069" w:rsidRPr="001709EC" w:rsidRDefault="00845069" w:rsidP="001709EC">
      <w:pPr>
        <w:spacing w:after="0" w:line="240" w:lineRule="auto"/>
        <w:ind w:firstLine="567"/>
        <w:jc w:val="both"/>
        <w:rPr>
          <w:rFonts w:ascii="Times New Roman" w:hAnsi="Times New Roman"/>
          <w:sz w:val="28"/>
          <w:szCs w:val="28"/>
        </w:rPr>
      </w:pPr>
      <w:r w:rsidRPr="001709EC">
        <w:rPr>
          <w:rFonts w:ascii="Times New Roman" w:hAnsi="Times New Roman"/>
          <w:sz w:val="28"/>
          <w:szCs w:val="28"/>
        </w:rPr>
        <w:t xml:space="preserve">Детальним планом території вирішується питання доцільності формування території об’єктами енергогенеруючого підприємства </w:t>
      </w:r>
      <w:r w:rsidR="001709EC" w:rsidRPr="001709EC">
        <w:rPr>
          <w:rFonts w:ascii="Times New Roman" w:hAnsi="Times New Roman"/>
          <w:sz w:val="28"/>
          <w:szCs w:val="28"/>
        </w:rPr>
        <w:t xml:space="preserve">– </w:t>
      </w:r>
      <w:r w:rsidR="001709EC">
        <w:rPr>
          <w:rFonts w:ascii="Times New Roman" w:hAnsi="Times New Roman"/>
          <w:sz w:val="28"/>
          <w:szCs w:val="28"/>
        </w:rPr>
        <w:t>будівництво вітроенерг</w:t>
      </w:r>
      <w:r w:rsidR="000328AA">
        <w:rPr>
          <w:rFonts w:ascii="Times New Roman" w:hAnsi="Times New Roman"/>
          <w:sz w:val="28"/>
          <w:szCs w:val="28"/>
        </w:rPr>
        <w:t xml:space="preserve">етичних </w:t>
      </w:r>
      <w:r w:rsidR="001709EC">
        <w:rPr>
          <w:rFonts w:ascii="Times New Roman" w:hAnsi="Times New Roman"/>
          <w:sz w:val="28"/>
          <w:szCs w:val="28"/>
        </w:rPr>
        <w:t>устано</w:t>
      </w:r>
      <w:r w:rsidR="000328AA">
        <w:rPr>
          <w:rFonts w:ascii="Times New Roman" w:hAnsi="Times New Roman"/>
          <w:sz w:val="28"/>
          <w:szCs w:val="28"/>
        </w:rPr>
        <w:t>в</w:t>
      </w:r>
      <w:r w:rsidR="001709EC">
        <w:rPr>
          <w:rFonts w:ascii="Times New Roman" w:hAnsi="Times New Roman"/>
          <w:sz w:val="28"/>
          <w:szCs w:val="28"/>
        </w:rPr>
        <w:t xml:space="preserve">ок, </w:t>
      </w:r>
      <w:r w:rsidRPr="001709EC">
        <w:rPr>
          <w:rFonts w:ascii="Times New Roman" w:hAnsi="Times New Roman"/>
          <w:sz w:val="28"/>
          <w:szCs w:val="28"/>
        </w:rPr>
        <w:t>об’єктів інженерного забезпечення, здійснення комплексного благоустрою та озеленення території.</w:t>
      </w:r>
    </w:p>
    <w:p w:rsidR="000328AA" w:rsidRDefault="00845069" w:rsidP="001709EC">
      <w:pPr>
        <w:spacing w:after="0" w:line="240" w:lineRule="auto"/>
        <w:ind w:firstLine="567"/>
        <w:jc w:val="both"/>
        <w:rPr>
          <w:rFonts w:ascii="Times New Roman" w:hAnsi="Times New Roman"/>
          <w:sz w:val="28"/>
          <w:szCs w:val="28"/>
        </w:rPr>
      </w:pPr>
      <w:r w:rsidRPr="001709EC">
        <w:rPr>
          <w:rFonts w:ascii="Times New Roman" w:hAnsi="Times New Roman"/>
          <w:sz w:val="28"/>
          <w:szCs w:val="28"/>
        </w:rPr>
        <w:t>Детальним планом території пропонується змінити категорію земель території проектування</w:t>
      </w:r>
      <w:r w:rsidR="000328AA" w:rsidRPr="000328AA">
        <w:rPr>
          <w:rFonts w:ascii="Times New Roman" w:hAnsi="Times New Roman"/>
          <w:sz w:val="28"/>
          <w:szCs w:val="28"/>
        </w:rPr>
        <w:t xml:space="preserve"> на категорію: «для розміщення, будівництва, експлуатації та обслуговування будівель і споруд об’єктів енергогенеруючих підприємств, установ і організацій»</w:t>
      </w:r>
      <w:r w:rsidR="000328AA">
        <w:rPr>
          <w:rFonts w:ascii="Times New Roman" w:hAnsi="Times New Roman"/>
          <w:sz w:val="28"/>
          <w:szCs w:val="28"/>
        </w:rPr>
        <w:t>.</w:t>
      </w:r>
    </w:p>
    <w:p w:rsidR="000328AA" w:rsidRDefault="00045E37" w:rsidP="000328AA">
      <w:pPr>
        <w:spacing w:after="0" w:line="240" w:lineRule="auto"/>
        <w:ind w:firstLine="567"/>
        <w:jc w:val="both"/>
        <w:rPr>
          <w:rFonts w:ascii="Times New Roman" w:hAnsi="Times New Roman"/>
          <w:sz w:val="28"/>
          <w:szCs w:val="28"/>
        </w:rPr>
      </w:pPr>
      <w:r w:rsidRPr="001709EC">
        <w:rPr>
          <w:rFonts w:ascii="Times New Roman" w:hAnsi="Times New Roman"/>
          <w:sz w:val="28"/>
          <w:szCs w:val="28"/>
        </w:rPr>
        <w:t>Відповідно до частини першої статті 3 Закону України «Про оцінку впливу</w:t>
      </w:r>
      <w:r w:rsidRPr="000328AA">
        <w:rPr>
          <w:rFonts w:ascii="Times New Roman" w:hAnsi="Times New Roman"/>
          <w:sz w:val="28"/>
          <w:szCs w:val="28"/>
        </w:rPr>
        <w:t xml:space="preserve">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0328AA">
        <w:rPr>
          <w:rFonts w:ascii="Times New Roman" w:hAnsi="Times New Roman"/>
          <w:sz w:val="28"/>
          <w:szCs w:val="28"/>
        </w:rPr>
        <w:t xml:space="preserve"> третьої</w:t>
      </w:r>
      <w:r w:rsidRPr="000328AA">
        <w:rPr>
          <w:rFonts w:ascii="Times New Roman" w:hAnsi="Times New Roman"/>
          <w:sz w:val="28"/>
          <w:szCs w:val="28"/>
        </w:rPr>
        <w:t>. Така планована діяльність підлягає оцінці впливу на довкілля до прийняття рішення про провадження планованої діяльності.</w:t>
      </w:r>
    </w:p>
    <w:p w:rsidR="00280FAA" w:rsidRPr="000328AA" w:rsidRDefault="000E6568" w:rsidP="000328AA">
      <w:pPr>
        <w:spacing w:after="0" w:line="240" w:lineRule="auto"/>
        <w:ind w:firstLine="567"/>
        <w:jc w:val="both"/>
        <w:rPr>
          <w:rFonts w:ascii="Times New Roman" w:hAnsi="Times New Roman"/>
          <w:sz w:val="28"/>
          <w:szCs w:val="28"/>
        </w:rPr>
      </w:pPr>
      <w:r w:rsidRPr="000328AA">
        <w:rPr>
          <w:rFonts w:ascii="Times New Roman" w:hAnsi="Times New Roman"/>
          <w:sz w:val="28"/>
          <w:szCs w:val="28"/>
        </w:rPr>
        <w:t>Відповідно до статт</w:t>
      </w:r>
      <w:r w:rsidR="00636A82" w:rsidRPr="000328AA">
        <w:rPr>
          <w:rFonts w:ascii="Times New Roman" w:hAnsi="Times New Roman"/>
          <w:sz w:val="28"/>
          <w:szCs w:val="28"/>
        </w:rPr>
        <w:t>і</w:t>
      </w:r>
      <w:r w:rsidRPr="000328AA">
        <w:rPr>
          <w:rFonts w:ascii="Times New Roman" w:hAnsi="Times New Roman"/>
          <w:sz w:val="28"/>
          <w:szCs w:val="28"/>
        </w:rPr>
        <w:t xml:space="preserve"> 3 </w:t>
      </w:r>
      <w:r w:rsidR="00636A82" w:rsidRPr="000328AA">
        <w:rPr>
          <w:rFonts w:ascii="Times New Roman" w:hAnsi="Times New Roman"/>
          <w:sz w:val="28"/>
          <w:szCs w:val="28"/>
        </w:rPr>
        <w:t xml:space="preserve">Закону України «Про оцінку впливу на довкілля» </w:t>
      </w:r>
      <w:r w:rsidRPr="000328AA">
        <w:rPr>
          <w:rFonts w:ascii="Times New Roman" w:hAnsi="Times New Roman"/>
          <w:sz w:val="28"/>
          <w:szCs w:val="28"/>
        </w:rPr>
        <w:t xml:space="preserve">до </w:t>
      </w:r>
      <w:r w:rsidR="008D3B57" w:rsidRPr="000328AA">
        <w:rPr>
          <w:rFonts w:ascii="Times New Roman" w:hAnsi="Times New Roman"/>
          <w:sz w:val="28"/>
          <w:szCs w:val="28"/>
        </w:rPr>
        <w:t xml:space="preserve">другої </w:t>
      </w:r>
      <w:r w:rsidRPr="000328AA">
        <w:rPr>
          <w:rFonts w:ascii="Times New Roman" w:hAnsi="Times New Roman"/>
          <w:sz w:val="28"/>
          <w:szCs w:val="28"/>
        </w:rPr>
        <w:t>категорії видів планованої діяльності та об’єктів, які можуть мати значний вплив на довкілля та підлягають оцінці впливу на довкілля, включено</w:t>
      </w:r>
      <w:r w:rsidR="002374E7" w:rsidRPr="000328AA">
        <w:rPr>
          <w:rFonts w:ascii="Times New Roman" w:hAnsi="Times New Roman"/>
          <w:sz w:val="28"/>
          <w:szCs w:val="28"/>
        </w:rPr>
        <w:t>, зокрема:</w:t>
      </w:r>
    </w:p>
    <w:p w:rsidR="008D3B57" w:rsidRPr="000328AA" w:rsidRDefault="008D3B57" w:rsidP="000328AA">
      <w:pPr>
        <w:spacing w:after="0" w:line="240" w:lineRule="auto"/>
        <w:ind w:firstLine="567"/>
        <w:jc w:val="both"/>
        <w:rPr>
          <w:rFonts w:ascii="Times New Roman" w:hAnsi="Times New Roman"/>
          <w:sz w:val="28"/>
          <w:szCs w:val="28"/>
        </w:rPr>
      </w:pPr>
      <w:r w:rsidRPr="000328AA">
        <w:rPr>
          <w:rFonts w:ascii="Times New Roman" w:hAnsi="Times New Roman"/>
          <w:sz w:val="28"/>
          <w:szCs w:val="28"/>
        </w:rPr>
        <w:t xml:space="preserve"> – «вітрові парки, вітрові електростанції, що мають дві і більше турбіни або висота яких становить 50 метрів і більше».</w:t>
      </w:r>
    </w:p>
    <w:p w:rsidR="00280FAA" w:rsidRPr="000328AA" w:rsidRDefault="00280FAA" w:rsidP="000328AA">
      <w:pPr>
        <w:spacing w:after="0" w:line="240" w:lineRule="auto"/>
        <w:ind w:firstLine="567"/>
        <w:jc w:val="both"/>
        <w:rPr>
          <w:rFonts w:ascii="Times New Roman" w:hAnsi="Times New Roman"/>
          <w:sz w:val="28"/>
          <w:szCs w:val="28"/>
        </w:rPr>
      </w:pPr>
      <w:r w:rsidRPr="00FD7FDE">
        <w:rPr>
          <w:rFonts w:ascii="Times New Roman" w:hAnsi="Times New Roman"/>
          <w:sz w:val="28"/>
          <w:szCs w:val="28"/>
        </w:rPr>
        <w:t>- «зміна цільового призначення земель сільськогосподарського призначення (якщо нове призначення відноситься хоча б до одного виду діяльності, зазначеного у частинах другій та третій цієї статті) та зміна цільового призначення особливо цінних земель».</w:t>
      </w:r>
    </w:p>
    <w:p w:rsidR="008E6440" w:rsidRPr="000328AA" w:rsidRDefault="008E6440" w:rsidP="000328AA">
      <w:pPr>
        <w:spacing w:after="0" w:line="240" w:lineRule="auto"/>
        <w:ind w:firstLine="567"/>
        <w:jc w:val="both"/>
        <w:rPr>
          <w:rFonts w:ascii="Times New Roman" w:hAnsi="Times New Roman"/>
          <w:sz w:val="28"/>
          <w:szCs w:val="28"/>
        </w:rPr>
      </w:pPr>
      <w:r w:rsidRPr="000328AA">
        <w:rPr>
          <w:rFonts w:ascii="Times New Roman" w:hAnsi="Times New Roman"/>
          <w:sz w:val="28"/>
          <w:szCs w:val="28"/>
        </w:rPr>
        <w:t>Таким чином, даний документ державного планування передбачає реалізацію видів діяльності або об’єктів, щодо яких законодавством передбачено здійснення процедури оцінки впливу на довкілля.</w:t>
      </w:r>
      <w:r w:rsidR="009A5E8D" w:rsidRPr="000328AA">
        <w:rPr>
          <w:rFonts w:ascii="Times New Roman" w:hAnsi="Times New Roman"/>
          <w:sz w:val="28"/>
          <w:szCs w:val="28"/>
        </w:rPr>
        <w:t xml:space="preserve"> Згідно з вимогами законодавства, оцінка впливу на довкілля буде виконана на подальших стадіях проектування та до початку планової діяльності</w:t>
      </w:r>
    </w:p>
    <w:p w:rsidR="006728E3" w:rsidRDefault="006728E3" w:rsidP="004D7C40">
      <w:pPr>
        <w:pStyle w:val="rvps2"/>
        <w:shd w:val="clear" w:color="auto" w:fill="FFFFFF"/>
        <w:spacing w:before="0" w:beforeAutospacing="0" w:after="0" w:afterAutospacing="0"/>
        <w:ind w:firstLine="567"/>
        <w:contextualSpacing/>
        <w:jc w:val="both"/>
        <w:rPr>
          <w:b/>
          <w:sz w:val="28"/>
          <w:szCs w:val="28"/>
        </w:rPr>
      </w:pPr>
    </w:p>
    <w:p w:rsidR="00A104EE" w:rsidRPr="00A35FC0" w:rsidRDefault="005D7D1A" w:rsidP="004D7C40">
      <w:pPr>
        <w:pStyle w:val="rvps2"/>
        <w:shd w:val="clear" w:color="auto" w:fill="FFFFFF"/>
        <w:spacing w:before="0" w:beforeAutospacing="0" w:after="0" w:afterAutospacing="0"/>
        <w:ind w:firstLine="567"/>
        <w:contextualSpacing/>
        <w:jc w:val="both"/>
        <w:rPr>
          <w:b/>
          <w:sz w:val="28"/>
          <w:szCs w:val="28"/>
        </w:rPr>
      </w:pPr>
      <w:r w:rsidRPr="00A35FC0">
        <w:rPr>
          <w:b/>
          <w:sz w:val="28"/>
          <w:szCs w:val="28"/>
        </w:rPr>
        <w:t>4. Ймовірні наслідки</w:t>
      </w:r>
    </w:p>
    <w:p w:rsidR="00A104EE" w:rsidRPr="0077280C" w:rsidRDefault="00A104EE" w:rsidP="004D7C40">
      <w:pPr>
        <w:pStyle w:val="rvps2"/>
        <w:shd w:val="clear" w:color="auto" w:fill="FFFFFF"/>
        <w:spacing w:before="0" w:beforeAutospacing="0" w:after="0" w:afterAutospacing="0"/>
        <w:ind w:firstLine="567"/>
        <w:contextualSpacing/>
        <w:jc w:val="both"/>
        <w:rPr>
          <w:i/>
          <w:sz w:val="28"/>
          <w:szCs w:val="28"/>
        </w:rPr>
      </w:pPr>
      <w:r w:rsidRPr="0077280C">
        <w:rPr>
          <w:i/>
          <w:sz w:val="28"/>
          <w:szCs w:val="28"/>
        </w:rPr>
        <w:t>а) для довкілля</w:t>
      </w:r>
      <w:r w:rsidR="00A35FC0" w:rsidRPr="0077280C">
        <w:rPr>
          <w:i/>
          <w:sz w:val="28"/>
          <w:szCs w:val="28"/>
        </w:rPr>
        <w:t>, у тому числі для здоров’я населення</w:t>
      </w:r>
      <w:r w:rsidR="00431398" w:rsidRPr="0077280C">
        <w:rPr>
          <w:i/>
          <w:sz w:val="28"/>
          <w:szCs w:val="28"/>
        </w:rPr>
        <w:t>:</w:t>
      </w:r>
    </w:p>
    <w:p w:rsidR="000328AA" w:rsidRPr="000328AA" w:rsidRDefault="000328AA" w:rsidP="000328AA">
      <w:pPr>
        <w:pStyle w:val="rvps2"/>
        <w:shd w:val="clear" w:color="auto" w:fill="FFFFFF"/>
        <w:spacing w:before="0" w:beforeAutospacing="0" w:after="0" w:afterAutospacing="0"/>
        <w:ind w:firstLine="708"/>
        <w:contextualSpacing/>
        <w:jc w:val="both"/>
        <w:rPr>
          <w:sz w:val="28"/>
          <w:szCs w:val="28"/>
        </w:rPr>
      </w:pPr>
      <w:r>
        <w:rPr>
          <w:sz w:val="28"/>
          <w:szCs w:val="28"/>
        </w:rPr>
        <w:t xml:space="preserve">- </w:t>
      </w:r>
      <w:r w:rsidRPr="000328AA">
        <w:rPr>
          <w:sz w:val="28"/>
          <w:szCs w:val="28"/>
        </w:rPr>
        <w:t>для атмосферного повітря:</w:t>
      </w:r>
    </w:p>
    <w:p w:rsidR="00A34ED9" w:rsidRDefault="00A34ED9" w:rsidP="0077280C">
      <w:pPr>
        <w:pStyle w:val="rvps2"/>
        <w:shd w:val="clear" w:color="auto" w:fill="FFFFFF"/>
        <w:spacing w:before="0" w:beforeAutospacing="0" w:after="0" w:afterAutospacing="0"/>
        <w:ind w:left="1416"/>
        <w:contextualSpacing/>
        <w:jc w:val="both"/>
        <w:rPr>
          <w:sz w:val="28"/>
          <w:szCs w:val="28"/>
        </w:rPr>
      </w:pPr>
      <w:r>
        <w:rPr>
          <w:sz w:val="28"/>
          <w:szCs w:val="28"/>
        </w:rPr>
        <w:t>- викиди забруднюючих речовин на стадії будівництва, що мають тимчасовий характер; на стадії експлуатації вплив на атмосферне повітря відсутній;</w:t>
      </w:r>
    </w:p>
    <w:p w:rsidR="00A34ED9" w:rsidRDefault="00A34ED9" w:rsidP="00A34ED9">
      <w:pPr>
        <w:pStyle w:val="rvps2"/>
        <w:shd w:val="clear" w:color="auto" w:fill="FFFFFF"/>
        <w:spacing w:before="0" w:beforeAutospacing="0" w:after="0" w:afterAutospacing="0"/>
        <w:ind w:firstLine="708"/>
        <w:contextualSpacing/>
        <w:jc w:val="both"/>
        <w:rPr>
          <w:sz w:val="28"/>
          <w:szCs w:val="28"/>
        </w:rPr>
      </w:pPr>
      <w:r w:rsidRPr="00A34ED9">
        <w:rPr>
          <w:sz w:val="28"/>
          <w:szCs w:val="28"/>
        </w:rPr>
        <w:t xml:space="preserve">- </w:t>
      </w:r>
      <w:proofErr w:type="spellStart"/>
      <w:r>
        <w:rPr>
          <w:sz w:val="28"/>
          <w:szCs w:val="28"/>
        </w:rPr>
        <w:t>дляфлори</w:t>
      </w:r>
      <w:proofErr w:type="spellEnd"/>
      <w:r>
        <w:rPr>
          <w:sz w:val="28"/>
          <w:szCs w:val="28"/>
        </w:rPr>
        <w:t xml:space="preserve"> та фауни</w:t>
      </w:r>
    </w:p>
    <w:p w:rsidR="00A34ED9" w:rsidRPr="00A34ED9" w:rsidRDefault="00A34ED9" w:rsidP="0077280C">
      <w:pPr>
        <w:pStyle w:val="rvps2"/>
        <w:shd w:val="clear" w:color="auto" w:fill="FFFFFF"/>
        <w:spacing w:before="0" w:beforeAutospacing="0" w:after="0" w:afterAutospacing="0"/>
        <w:ind w:left="1416"/>
        <w:contextualSpacing/>
        <w:jc w:val="both"/>
        <w:rPr>
          <w:sz w:val="28"/>
          <w:szCs w:val="28"/>
        </w:rPr>
      </w:pPr>
      <w:r>
        <w:rPr>
          <w:sz w:val="28"/>
          <w:szCs w:val="28"/>
        </w:rPr>
        <w:t>-</w:t>
      </w:r>
      <w:r w:rsidRPr="00A34ED9">
        <w:rPr>
          <w:sz w:val="28"/>
          <w:szCs w:val="28"/>
        </w:rPr>
        <w:t xml:space="preserve"> порушенн</w:t>
      </w:r>
      <w:r w:rsidR="004F120F">
        <w:rPr>
          <w:sz w:val="28"/>
          <w:szCs w:val="28"/>
        </w:rPr>
        <w:t>я</w:t>
      </w:r>
      <w:r w:rsidRPr="00A34ED9">
        <w:rPr>
          <w:sz w:val="28"/>
          <w:szCs w:val="28"/>
        </w:rPr>
        <w:t xml:space="preserve"> рослинного </w:t>
      </w:r>
      <w:r w:rsidR="0077280C">
        <w:rPr>
          <w:sz w:val="28"/>
          <w:szCs w:val="28"/>
        </w:rPr>
        <w:t xml:space="preserve">покриву </w:t>
      </w:r>
      <w:r w:rsidR="004F120F">
        <w:rPr>
          <w:sz w:val="28"/>
          <w:szCs w:val="28"/>
        </w:rPr>
        <w:t>на території будівництва ВЕС; можливий потенційний вплив на авіфауну</w:t>
      </w:r>
      <w:r w:rsidRPr="00A34ED9">
        <w:rPr>
          <w:sz w:val="28"/>
          <w:szCs w:val="28"/>
        </w:rPr>
        <w:t>;</w:t>
      </w:r>
    </w:p>
    <w:p w:rsidR="0077280C" w:rsidRPr="000328AA" w:rsidRDefault="0077280C" w:rsidP="0077280C">
      <w:pPr>
        <w:pStyle w:val="rvps2"/>
        <w:shd w:val="clear" w:color="auto" w:fill="FFFFFF"/>
        <w:spacing w:before="0" w:beforeAutospacing="0" w:after="0" w:afterAutospacing="0"/>
        <w:ind w:firstLine="708"/>
        <w:contextualSpacing/>
        <w:jc w:val="both"/>
        <w:rPr>
          <w:sz w:val="28"/>
          <w:szCs w:val="28"/>
        </w:rPr>
      </w:pPr>
      <w:r>
        <w:rPr>
          <w:sz w:val="28"/>
          <w:szCs w:val="28"/>
        </w:rPr>
        <w:t xml:space="preserve">- </w:t>
      </w:r>
      <w:r w:rsidRPr="000328AA">
        <w:rPr>
          <w:sz w:val="28"/>
          <w:szCs w:val="28"/>
        </w:rPr>
        <w:t xml:space="preserve">для </w:t>
      </w:r>
      <w:r>
        <w:rPr>
          <w:sz w:val="28"/>
          <w:szCs w:val="28"/>
        </w:rPr>
        <w:t>ґрунтів</w:t>
      </w:r>
      <w:r w:rsidRPr="000328AA">
        <w:rPr>
          <w:sz w:val="28"/>
          <w:szCs w:val="28"/>
        </w:rPr>
        <w:t>:</w:t>
      </w:r>
    </w:p>
    <w:p w:rsidR="0077280C" w:rsidRDefault="0077280C" w:rsidP="0077280C">
      <w:pPr>
        <w:pStyle w:val="rvps2"/>
        <w:shd w:val="clear" w:color="auto" w:fill="FFFFFF"/>
        <w:spacing w:before="0" w:beforeAutospacing="0" w:after="0" w:afterAutospacing="0"/>
        <w:ind w:left="1416"/>
        <w:contextualSpacing/>
        <w:jc w:val="both"/>
        <w:rPr>
          <w:sz w:val="28"/>
          <w:szCs w:val="28"/>
        </w:rPr>
      </w:pPr>
      <w:r w:rsidRPr="0077280C">
        <w:rPr>
          <w:sz w:val="28"/>
          <w:szCs w:val="28"/>
        </w:rPr>
        <w:t xml:space="preserve">- </w:t>
      </w:r>
      <w:r>
        <w:rPr>
          <w:sz w:val="28"/>
          <w:szCs w:val="28"/>
        </w:rPr>
        <w:t xml:space="preserve">для збереження </w:t>
      </w:r>
      <w:r w:rsidRPr="0077280C">
        <w:rPr>
          <w:sz w:val="28"/>
          <w:szCs w:val="28"/>
        </w:rPr>
        <w:t>верхнього ґрунтово-рослинного шару при будівельно-монтажних роботах</w:t>
      </w:r>
      <w:r>
        <w:rPr>
          <w:sz w:val="28"/>
          <w:szCs w:val="28"/>
        </w:rPr>
        <w:t xml:space="preserve"> передбачається його окреме зняття та зберігання з наступною рекультивацією порушених територій;</w:t>
      </w:r>
    </w:p>
    <w:p w:rsidR="00A34ED9" w:rsidRPr="000328AA" w:rsidRDefault="00A34ED9" w:rsidP="00A34ED9">
      <w:pPr>
        <w:pStyle w:val="rvps2"/>
        <w:shd w:val="clear" w:color="auto" w:fill="FFFFFF"/>
        <w:spacing w:before="0" w:beforeAutospacing="0" w:after="0" w:afterAutospacing="0"/>
        <w:ind w:firstLine="708"/>
        <w:contextualSpacing/>
        <w:jc w:val="both"/>
        <w:rPr>
          <w:sz w:val="28"/>
          <w:szCs w:val="28"/>
        </w:rPr>
      </w:pPr>
      <w:r>
        <w:rPr>
          <w:sz w:val="28"/>
          <w:szCs w:val="28"/>
        </w:rPr>
        <w:t xml:space="preserve">- </w:t>
      </w:r>
      <w:r w:rsidRPr="000328AA">
        <w:rPr>
          <w:sz w:val="28"/>
          <w:szCs w:val="28"/>
        </w:rPr>
        <w:t xml:space="preserve">для </w:t>
      </w:r>
      <w:r>
        <w:rPr>
          <w:sz w:val="28"/>
          <w:szCs w:val="28"/>
        </w:rPr>
        <w:t>мікроклімату, водного середовища</w:t>
      </w:r>
      <w:r w:rsidRPr="000328AA">
        <w:rPr>
          <w:sz w:val="28"/>
          <w:szCs w:val="28"/>
        </w:rPr>
        <w:t>:</w:t>
      </w:r>
    </w:p>
    <w:p w:rsidR="00A34ED9" w:rsidRDefault="00A34ED9" w:rsidP="00A34ED9">
      <w:pPr>
        <w:pStyle w:val="rvps2"/>
        <w:shd w:val="clear" w:color="auto" w:fill="FFFFFF"/>
        <w:spacing w:before="0" w:beforeAutospacing="0" w:after="0" w:afterAutospacing="0"/>
        <w:ind w:left="708" w:firstLine="708"/>
        <w:contextualSpacing/>
        <w:jc w:val="both"/>
        <w:rPr>
          <w:sz w:val="28"/>
          <w:szCs w:val="28"/>
        </w:rPr>
      </w:pPr>
      <w:r>
        <w:rPr>
          <w:sz w:val="28"/>
          <w:szCs w:val="28"/>
        </w:rPr>
        <w:t>- вплив відсутній</w:t>
      </w:r>
    </w:p>
    <w:p w:rsidR="0077280C" w:rsidRPr="000328AA" w:rsidRDefault="0077280C" w:rsidP="0077280C">
      <w:pPr>
        <w:pStyle w:val="rvps2"/>
        <w:shd w:val="clear" w:color="auto" w:fill="FFFFFF"/>
        <w:spacing w:before="0" w:beforeAutospacing="0" w:after="0" w:afterAutospacing="0"/>
        <w:ind w:firstLine="567"/>
        <w:contextualSpacing/>
        <w:jc w:val="both"/>
        <w:rPr>
          <w:sz w:val="28"/>
          <w:szCs w:val="28"/>
        </w:rPr>
      </w:pPr>
      <w:r>
        <w:rPr>
          <w:sz w:val="28"/>
          <w:szCs w:val="28"/>
        </w:rPr>
        <w:t xml:space="preserve">- </w:t>
      </w:r>
      <w:r w:rsidRPr="000328AA">
        <w:rPr>
          <w:sz w:val="28"/>
          <w:szCs w:val="28"/>
        </w:rPr>
        <w:t>для здоров’я населення:</w:t>
      </w:r>
    </w:p>
    <w:p w:rsidR="0077280C" w:rsidRDefault="0077280C" w:rsidP="0077280C">
      <w:pPr>
        <w:pStyle w:val="rvps2"/>
        <w:shd w:val="clear" w:color="auto" w:fill="FFFFFF"/>
        <w:spacing w:before="0" w:beforeAutospacing="0" w:after="0" w:afterAutospacing="0"/>
        <w:ind w:left="1416"/>
        <w:contextualSpacing/>
        <w:jc w:val="both"/>
        <w:rPr>
          <w:sz w:val="28"/>
          <w:szCs w:val="28"/>
        </w:rPr>
      </w:pPr>
      <w:r>
        <w:rPr>
          <w:sz w:val="28"/>
          <w:szCs w:val="28"/>
        </w:rPr>
        <w:t xml:space="preserve">- шумовий вплив, вібрація, інфразвукове та електромагнітне </w:t>
      </w:r>
      <w:proofErr w:type="spellStart"/>
      <w:r>
        <w:rPr>
          <w:sz w:val="28"/>
          <w:szCs w:val="28"/>
        </w:rPr>
        <w:t>випромінення</w:t>
      </w:r>
      <w:proofErr w:type="spellEnd"/>
      <w:r>
        <w:rPr>
          <w:sz w:val="28"/>
          <w:szCs w:val="28"/>
        </w:rPr>
        <w:t xml:space="preserve"> в межах допустимих значень;</w:t>
      </w:r>
    </w:p>
    <w:p w:rsidR="0077280C" w:rsidRDefault="0077280C" w:rsidP="0077280C">
      <w:pPr>
        <w:pStyle w:val="rvps2"/>
        <w:shd w:val="clear" w:color="auto" w:fill="FFFFFF"/>
        <w:spacing w:before="0" w:beforeAutospacing="0" w:after="0" w:afterAutospacing="0"/>
        <w:ind w:left="1416"/>
        <w:contextualSpacing/>
        <w:jc w:val="both"/>
        <w:rPr>
          <w:sz w:val="28"/>
          <w:szCs w:val="28"/>
        </w:rPr>
      </w:pPr>
      <w:r>
        <w:rPr>
          <w:sz w:val="28"/>
          <w:szCs w:val="28"/>
        </w:rPr>
        <w:t xml:space="preserve">- тривалість можливого «ефекту </w:t>
      </w:r>
      <w:r w:rsidRPr="000328AA">
        <w:rPr>
          <w:sz w:val="28"/>
          <w:szCs w:val="28"/>
        </w:rPr>
        <w:t xml:space="preserve">мерехтіння </w:t>
      </w:r>
      <w:r>
        <w:rPr>
          <w:sz w:val="28"/>
          <w:szCs w:val="28"/>
        </w:rPr>
        <w:t xml:space="preserve">тіні» </w:t>
      </w:r>
      <w:r w:rsidRPr="000328AA">
        <w:rPr>
          <w:sz w:val="28"/>
          <w:szCs w:val="28"/>
        </w:rPr>
        <w:t>від об’єктів</w:t>
      </w:r>
      <w:r>
        <w:rPr>
          <w:sz w:val="28"/>
          <w:szCs w:val="28"/>
        </w:rPr>
        <w:t>, що обертаються, не перевищуватиме рекомендованих значень;</w:t>
      </w:r>
    </w:p>
    <w:p w:rsidR="0077280C" w:rsidRPr="000328AA" w:rsidRDefault="0077280C" w:rsidP="0077280C">
      <w:pPr>
        <w:pStyle w:val="rvps2"/>
        <w:shd w:val="clear" w:color="auto" w:fill="FFFFFF"/>
        <w:spacing w:before="0" w:beforeAutospacing="0" w:after="0" w:afterAutospacing="0"/>
        <w:ind w:left="1416"/>
        <w:contextualSpacing/>
        <w:jc w:val="both"/>
        <w:rPr>
          <w:sz w:val="28"/>
          <w:szCs w:val="28"/>
        </w:rPr>
      </w:pPr>
      <w:r>
        <w:rPr>
          <w:sz w:val="28"/>
          <w:szCs w:val="28"/>
        </w:rPr>
        <w:t xml:space="preserve">- поводження з відходами відповідатиме вимогам нормативного законодавства, тому прогнозований вплив </w:t>
      </w:r>
    </w:p>
    <w:p w:rsidR="00A104EE" w:rsidRPr="0077280C" w:rsidRDefault="00A104EE" w:rsidP="004D7C40">
      <w:pPr>
        <w:pStyle w:val="rvps2"/>
        <w:shd w:val="clear" w:color="auto" w:fill="FFFFFF"/>
        <w:spacing w:before="0" w:beforeAutospacing="0" w:after="0" w:afterAutospacing="0"/>
        <w:ind w:firstLine="567"/>
        <w:contextualSpacing/>
        <w:jc w:val="both"/>
        <w:rPr>
          <w:i/>
          <w:sz w:val="28"/>
          <w:szCs w:val="28"/>
        </w:rPr>
      </w:pPr>
      <w:r w:rsidRPr="0077280C">
        <w:rPr>
          <w:i/>
          <w:sz w:val="28"/>
          <w:szCs w:val="28"/>
        </w:rPr>
        <w:t>б)</w:t>
      </w:r>
      <w:r w:rsidR="001D46BF" w:rsidRPr="0077280C">
        <w:rPr>
          <w:i/>
          <w:sz w:val="28"/>
          <w:szCs w:val="28"/>
        </w:rPr>
        <w:t> </w:t>
      </w:r>
      <w:r w:rsidRPr="0077280C">
        <w:rPr>
          <w:i/>
          <w:sz w:val="28"/>
          <w:szCs w:val="28"/>
        </w:rPr>
        <w:t>для терито</w:t>
      </w:r>
      <w:r w:rsidR="005D7D1A" w:rsidRPr="0077280C">
        <w:rPr>
          <w:i/>
          <w:sz w:val="28"/>
          <w:szCs w:val="28"/>
        </w:rPr>
        <w:t>рій з природоохоронним статусом:</w:t>
      </w:r>
    </w:p>
    <w:p w:rsidR="0066201F" w:rsidRDefault="0066201F" w:rsidP="004D7C40">
      <w:pPr>
        <w:pStyle w:val="rvps2"/>
        <w:shd w:val="clear" w:color="auto" w:fill="FFFFFF"/>
        <w:spacing w:before="0" w:beforeAutospacing="0" w:after="0" w:afterAutospacing="0"/>
        <w:ind w:firstLine="567"/>
        <w:contextualSpacing/>
        <w:jc w:val="both"/>
        <w:rPr>
          <w:sz w:val="28"/>
          <w:szCs w:val="28"/>
        </w:rPr>
      </w:pPr>
      <w:r w:rsidRPr="0066201F">
        <w:rPr>
          <w:sz w:val="28"/>
          <w:szCs w:val="28"/>
        </w:rPr>
        <w:t>Земельні ділянки, на які розробляється детальний план території, знаходяться поза межами структурних елементів еко</w:t>
      </w:r>
      <w:r>
        <w:rPr>
          <w:sz w:val="28"/>
          <w:szCs w:val="28"/>
        </w:rPr>
        <w:t xml:space="preserve">логічної </w:t>
      </w:r>
      <w:r w:rsidRPr="0066201F">
        <w:rPr>
          <w:sz w:val="28"/>
          <w:szCs w:val="28"/>
        </w:rPr>
        <w:t>мережі Житомирської області. На території проектування об’єкти природно-заповідного фонду відсутні.</w:t>
      </w:r>
    </w:p>
    <w:p w:rsidR="00A104EE" w:rsidRPr="0077280C" w:rsidRDefault="00A104EE" w:rsidP="004D7C40">
      <w:pPr>
        <w:pStyle w:val="rvps2"/>
        <w:shd w:val="clear" w:color="auto" w:fill="FFFFFF"/>
        <w:spacing w:before="0" w:beforeAutospacing="0" w:after="0" w:afterAutospacing="0"/>
        <w:ind w:firstLine="567"/>
        <w:contextualSpacing/>
        <w:jc w:val="both"/>
        <w:rPr>
          <w:i/>
          <w:sz w:val="28"/>
          <w:szCs w:val="28"/>
        </w:rPr>
      </w:pPr>
      <w:r w:rsidRPr="0077280C">
        <w:rPr>
          <w:i/>
          <w:sz w:val="28"/>
          <w:szCs w:val="28"/>
        </w:rPr>
        <w:t>в)</w:t>
      </w:r>
      <w:r w:rsidR="001D46BF" w:rsidRPr="0077280C">
        <w:rPr>
          <w:i/>
          <w:sz w:val="28"/>
          <w:szCs w:val="28"/>
        </w:rPr>
        <w:t> </w:t>
      </w:r>
      <w:r w:rsidRPr="0077280C">
        <w:rPr>
          <w:i/>
          <w:sz w:val="28"/>
          <w:szCs w:val="28"/>
        </w:rPr>
        <w:t>транскордонні наслідки для довкілля, у то</w:t>
      </w:r>
      <w:r w:rsidR="005D7D1A" w:rsidRPr="0077280C">
        <w:rPr>
          <w:i/>
          <w:sz w:val="28"/>
          <w:szCs w:val="28"/>
        </w:rPr>
        <w:t>му числі для здоров’я населення:</w:t>
      </w:r>
    </w:p>
    <w:p w:rsidR="009A5E8D" w:rsidRPr="00D50765" w:rsidRDefault="009A5E8D" w:rsidP="004D7C40">
      <w:pPr>
        <w:pStyle w:val="rvps2"/>
        <w:shd w:val="clear" w:color="auto" w:fill="FFFFFF"/>
        <w:spacing w:before="0" w:beforeAutospacing="0" w:after="0" w:afterAutospacing="0"/>
        <w:ind w:firstLine="567"/>
        <w:contextualSpacing/>
        <w:jc w:val="both"/>
        <w:rPr>
          <w:sz w:val="28"/>
          <w:szCs w:val="28"/>
        </w:rPr>
      </w:pPr>
      <w:r w:rsidRPr="00D50765">
        <w:rPr>
          <w:sz w:val="28"/>
          <w:szCs w:val="28"/>
        </w:rPr>
        <w:t>Враховуючі географічне положення ділянки, транскордонні наслідки реалізації планованої діяльності для довкілля приграничних територій, у тому числі здоров’я населення, не очікуються</w:t>
      </w:r>
      <w:r w:rsidR="00D50765" w:rsidRPr="00D50765">
        <w:rPr>
          <w:sz w:val="28"/>
          <w:szCs w:val="28"/>
        </w:rPr>
        <w:t>.</w:t>
      </w:r>
    </w:p>
    <w:p w:rsidR="0066201F" w:rsidRPr="00D50765" w:rsidRDefault="0066201F" w:rsidP="004D7C40">
      <w:pPr>
        <w:pStyle w:val="rvps2"/>
        <w:shd w:val="clear" w:color="auto" w:fill="FFFFFF"/>
        <w:spacing w:before="0" w:beforeAutospacing="0" w:after="0" w:afterAutospacing="0"/>
        <w:ind w:firstLine="567"/>
        <w:contextualSpacing/>
        <w:jc w:val="both"/>
        <w:rPr>
          <w:sz w:val="28"/>
          <w:szCs w:val="28"/>
        </w:rPr>
      </w:pPr>
    </w:p>
    <w:p w:rsidR="00A104EE" w:rsidRPr="00A35FC0" w:rsidRDefault="005D7D1A" w:rsidP="004D7C40">
      <w:pPr>
        <w:pStyle w:val="rvps2"/>
        <w:shd w:val="clear" w:color="auto" w:fill="FFFFFF"/>
        <w:spacing w:before="0" w:beforeAutospacing="0" w:after="0" w:afterAutospacing="0"/>
        <w:ind w:firstLine="567"/>
        <w:contextualSpacing/>
        <w:jc w:val="both"/>
        <w:rPr>
          <w:b/>
          <w:sz w:val="28"/>
          <w:szCs w:val="28"/>
        </w:rPr>
      </w:pPr>
      <w:r w:rsidRPr="00A35FC0">
        <w:rPr>
          <w:b/>
          <w:sz w:val="28"/>
          <w:szCs w:val="28"/>
        </w:rPr>
        <w:t>5.Виправдані альтернативи, які необхідно розглянути, у тому числі якщо документ державного планування не буде затверджено</w:t>
      </w:r>
    </w:p>
    <w:p w:rsidR="001550BD" w:rsidRPr="00845069" w:rsidRDefault="00D50765" w:rsidP="004D7C40">
      <w:pPr>
        <w:pStyle w:val="rvps2"/>
        <w:shd w:val="clear" w:color="auto" w:fill="FFFFFF"/>
        <w:spacing w:before="0" w:beforeAutospacing="0" w:after="0" w:afterAutospacing="0"/>
        <w:ind w:firstLine="567"/>
        <w:contextualSpacing/>
        <w:jc w:val="both"/>
        <w:rPr>
          <w:bCs/>
          <w:sz w:val="28"/>
          <w:szCs w:val="28"/>
        </w:rPr>
      </w:pPr>
      <w:r w:rsidRPr="00D50765">
        <w:rPr>
          <w:sz w:val="28"/>
          <w:szCs w:val="28"/>
        </w:rPr>
        <w:t>На цей час на енергетичному ринку України склалася ситуація, що потребує пошуку нових і розвитку існуючих альтернативних джерел енергії. В Україні прийняті відповідні нормативні акти, що регулюють та стимулюють розвиток цього напрямку. Це, зокрема: Закони України «Про альтернативні джерела енергії», «Про електроенергетику», «Про ринок електричної е</w:t>
      </w:r>
      <w:r>
        <w:rPr>
          <w:sz w:val="28"/>
          <w:szCs w:val="28"/>
        </w:rPr>
        <w:t xml:space="preserve">нергії». </w:t>
      </w:r>
      <w:r w:rsidR="002B0D1F" w:rsidRPr="00DA4659">
        <w:rPr>
          <w:sz w:val="28"/>
          <w:szCs w:val="28"/>
        </w:rPr>
        <w:t>Урядом України затверджений «Національний план дій з відновлюваної енергетики на період до 2020 р.» (розпорядження КМУ від 01.10.2014 р. № 902-р), яким передбачено збільшення частки енергоносіїв, вироблених з відновлю</w:t>
      </w:r>
      <w:r w:rsidR="002B0D1F">
        <w:rPr>
          <w:sz w:val="28"/>
          <w:szCs w:val="28"/>
        </w:rPr>
        <w:t xml:space="preserve">ваних джерел енергії. </w:t>
      </w:r>
      <w:r w:rsidR="002B0D1F" w:rsidRPr="00DA4659">
        <w:rPr>
          <w:sz w:val="28"/>
          <w:szCs w:val="28"/>
        </w:rPr>
        <w:t xml:space="preserve">Окрім того «Енергетичною стратегією України на період до 2035 року «Безпека, </w:t>
      </w:r>
      <w:proofErr w:type="spellStart"/>
      <w:r w:rsidR="002B0D1F" w:rsidRPr="00DA4659">
        <w:rPr>
          <w:sz w:val="28"/>
          <w:szCs w:val="28"/>
        </w:rPr>
        <w:t>енергоефективність</w:t>
      </w:r>
      <w:proofErr w:type="spellEnd"/>
      <w:r w:rsidR="002B0D1F" w:rsidRPr="00DA4659">
        <w:rPr>
          <w:sz w:val="28"/>
          <w:szCs w:val="28"/>
        </w:rPr>
        <w:t xml:space="preserve">, конкурентоспроможність» (схвалена розпорядженням КМУ від 18.08.2017 р. № 605-р), передбачається стале розширення використання всіх видів відновлюваної енергетики, яка стане одним з інструментів гарантування енергетичної безпеки держави. </w:t>
      </w:r>
      <w:r w:rsidR="002B0D1F">
        <w:rPr>
          <w:sz w:val="28"/>
          <w:szCs w:val="28"/>
        </w:rPr>
        <w:t>Р</w:t>
      </w:r>
      <w:r w:rsidR="002B0D1F" w:rsidRPr="00F16C12">
        <w:rPr>
          <w:sz w:val="28"/>
          <w:szCs w:val="28"/>
        </w:rPr>
        <w:t>озвиток альтернативної енергетики</w:t>
      </w:r>
      <w:r w:rsidR="002B0D1F">
        <w:rPr>
          <w:sz w:val="28"/>
          <w:szCs w:val="28"/>
        </w:rPr>
        <w:t>, зокрема вітрової енергетики,</w:t>
      </w:r>
      <w:r w:rsidR="002B0D1F" w:rsidRPr="00F16C12">
        <w:rPr>
          <w:sz w:val="28"/>
          <w:szCs w:val="28"/>
        </w:rPr>
        <w:t xml:space="preserve"> передбачено Стратегією розвитку Житомирської області на період до 2020 року</w:t>
      </w:r>
      <w:r w:rsidR="002B0D1F">
        <w:rPr>
          <w:sz w:val="28"/>
          <w:szCs w:val="28"/>
        </w:rPr>
        <w:t xml:space="preserve">. </w:t>
      </w:r>
      <w:r w:rsidR="002B0D1F" w:rsidRPr="002B0D1F">
        <w:rPr>
          <w:sz w:val="28"/>
          <w:szCs w:val="28"/>
        </w:rPr>
        <w:t>Крім того, планована діяльність відповідає «Державній цільовій економічній програмі енергоефективності і розвитку сфери виробництва енергоносіїв з відновлюваних джерел енергії та альтернативних видів палива на 2010-2020 роки», затвердженій Постановою КМУ № 243 від 01.03.2010 </w:t>
      </w:r>
      <w:proofErr w:type="spellStart"/>
      <w:r w:rsidR="002B0D1F" w:rsidRPr="002B0D1F">
        <w:rPr>
          <w:sz w:val="28"/>
          <w:szCs w:val="28"/>
        </w:rPr>
        <w:t>р.</w:t>
      </w:r>
      <w:r w:rsidRPr="00D50765">
        <w:rPr>
          <w:sz w:val="28"/>
          <w:szCs w:val="28"/>
        </w:rPr>
        <w:t>Одним</w:t>
      </w:r>
      <w:proofErr w:type="spellEnd"/>
      <w:r w:rsidRPr="00D50765">
        <w:rPr>
          <w:sz w:val="28"/>
          <w:szCs w:val="28"/>
        </w:rPr>
        <w:t xml:space="preserve"> з актуальних напрямків розвитку альтернативних джерел </w:t>
      </w:r>
      <w:r w:rsidRPr="00845069">
        <w:rPr>
          <w:sz w:val="28"/>
          <w:szCs w:val="28"/>
        </w:rPr>
        <w:t>енергії є вітрова енергія. Будівництво вітроелектростанції</w:t>
      </w:r>
      <w:r w:rsidR="00845069" w:rsidRPr="00845069">
        <w:rPr>
          <w:sz w:val="28"/>
          <w:szCs w:val="28"/>
        </w:rPr>
        <w:t>, передбаченій у детальному плані території,</w:t>
      </w:r>
      <w:r w:rsidRPr="00845069">
        <w:rPr>
          <w:sz w:val="28"/>
          <w:szCs w:val="28"/>
        </w:rPr>
        <w:t xml:space="preserve"> дозволить покращити умови електропостачання мешканців населених пунктів </w:t>
      </w:r>
      <w:r w:rsidR="0031470B">
        <w:rPr>
          <w:sz w:val="28"/>
          <w:szCs w:val="28"/>
        </w:rPr>
        <w:t>Бердичівського</w:t>
      </w:r>
      <w:r w:rsidRPr="00845069">
        <w:rPr>
          <w:sz w:val="28"/>
          <w:szCs w:val="28"/>
        </w:rPr>
        <w:t xml:space="preserve"> району, а також </w:t>
      </w:r>
      <w:r w:rsidR="00845069" w:rsidRPr="00845069">
        <w:rPr>
          <w:sz w:val="28"/>
          <w:szCs w:val="28"/>
        </w:rPr>
        <w:t xml:space="preserve">сприятиме </w:t>
      </w:r>
      <w:r w:rsidRPr="00845069">
        <w:rPr>
          <w:sz w:val="28"/>
          <w:szCs w:val="28"/>
        </w:rPr>
        <w:t>зни</w:t>
      </w:r>
      <w:r w:rsidR="00845069" w:rsidRPr="00845069">
        <w:rPr>
          <w:sz w:val="28"/>
          <w:szCs w:val="28"/>
        </w:rPr>
        <w:t xml:space="preserve">женню </w:t>
      </w:r>
      <w:r w:rsidRPr="00845069">
        <w:rPr>
          <w:sz w:val="28"/>
          <w:szCs w:val="28"/>
        </w:rPr>
        <w:t>залежн</w:t>
      </w:r>
      <w:r w:rsidR="00845069" w:rsidRPr="00845069">
        <w:rPr>
          <w:sz w:val="28"/>
          <w:szCs w:val="28"/>
        </w:rPr>
        <w:t>о</w:t>
      </w:r>
      <w:r w:rsidRPr="00845069">
        <w:rPr>
          <w:sz w:val="28"/>
          <w:szCs w:val="28"/>
        </w:rPr>
        <w:t>ст</w:t>
      </w:r>
      <w:r w:rsidR="00845069" w:rsidRPr="00845069">
        <w:rPr>
          <w:sz w:val="28"/>
          <w:szCs w:val="28"/>
        </w:rPr>
        <w:t>і</w:t>
      </w:r>
      <w:r w:rsidRPr="00845069">
        <w:rPr>
          <w:sz w:val="28"/>
          <w:szCs w:val="28"/>
        </w:rPr>
        <w:t xml:space="preserve"> України від імпорту </w:t>
      </w:r>
      <w:r w:rsidR="00845069" w:rsidRPr="00845069">
        <w:rPr>
          <w:sz w:val="28"/>
          <w:szCs w:val="28"/>
        </w:rPr>
        <w:t xml:space="preserve">енергетичної сировини. </w:t>
      </w:r>
      <w:r w:rsidR="002B0D1F" w:rsidRPr="00845069">
        <w:rPr>
          <w:sz w:val="28"/>
          <w:szCs w:val="28"/>
        </w:rPr>
        <w:t xml:space="preserve">Таким чином, </w:t>
      </w:r>
      <w:r w:rsidR="00845069" w:rsidRPr="00845069">
        <w:rPr>
          <w:sz w:val="28"/>
          <w:szCs w:val="28"/>
        </w:rPr>
        <w:t xml:space="preserve">планована діяльність відповідає напрямкам розвитку енергетичної сфери України, тому </w:t>
      </w:r>
      <w:r w:rsidR="002B0D1F" w:rsidRPr="00845069">
        <w:rPr>
          <w:sz w:val="28"/>
          <w:szCs w:val="28"/>
        </w:rPr>
        <w:t>н</w:t>
      </w:r>
      <w:r w:rsidR="00472494" w:rsidRPr="00845069">
        <w:rPr>
          <w:sz w:val="28"/>
          <w:szCs w:val="28"/>
        </w:rPr>
        <w:t xml:space="preserve">айсприятливішим варіантом буде затвердження запропонованого </w:t>
      </w:r>
      <w:r w:rsidR="000E5227" w:rsidRPr="00845069">
        <w:rPr>
          <w:sz w:val="28"/>
          <w:szCs w:val="28"/>
        </w:rPr>
        <w:t>детального плану території.</w:t>
      </w:r>
    </w:p>
    <w:p w:rsidR="00321B57" w:rsidRPr="00845069" w:rsidRDefault="001550BD" w:rsidP="004D7C40">
      <w:pPr>
        <w:pStyle w:val="rvps2"/>
        <w:shd w:val="clear" w:color="auto" w:fill="FFFFFF"/>
        <w:spacing w:before="0" w:beforeAutospacing="0" w:after="0" w:afterAutospacing="0"/>
        <w:ind w:firstLine="567"/>
        <w:contextualSpacing/>
        <w:jc w:val="both"/>
        <w:rPr>
          <w:bCs/>
          <w:sz w:val="28"/>
          <w:szCs w:val="28"/>
        </w:rPr>
      </w:pPr>
      <w:r w:rsidRPr="00845069">
        <w:rPr>
          <w:bCs/>
          <w:sz w:val="28"/>
          <w:szCs w:val="28"/>
        </w:rPr>
        <w:t>П</w:t>
      </w:r>
      <w:r w:rsidR="00472494" w:rsidRPr="00845069">
        <w:rPr>
          <w:bCs/>
          <w:sz w:val="28"/>
          <w:szCs w:val="28"/>
        </w:rPr>
        <w:t xml:space="preserve">роте в процесі здійснення </w:t>
      </w:r>
      <w:r w:rsidR="00A32FCD" w:rsidRPr="00845069">
        <w:rPr>
          <w:bCs/>
          <w:sz w:val="28"/>
          <w:szCs w:val="28"/>
        </w:rPr>
        <w:t>С</w:t>
      </w:r>
      <w:r w:rsidR="00845069">
        <w:rPr>
          <w:bCs/>
          <w:sz w:val="28"/>
          <w:szCs w:val="28"/>
        </w:rPr>
        <w:t>Е</w:t>
      </w:r>
      <w:r w:rsidR="00A32FCD" w:rsidRPr="00845069">
        <w:rPr>
          <w:bCs/>
          <w:sz w:val="28"/>
          <w:szCs w:val="28"/>
        </w:rPr>
        <w:t>О</w:t>
      </w:r>
      <w:r w:rsidR="00472494" w:rsidRPr="00845069">
        <w:rPr>
          <w:bCs/>
          <w:sz w:val="28"/>
          <w:szCs w:val="28"/>
        </w:rPr>
        <w:t xml:space="preserve"> буд</w:t>
      </w:r>
      <w:r w:rsidR="004F120F">
        <w:rPr>
          <w:bCs/>
          <w:sz w:val="28"/>
          <w:szCs w:val="28"/>
        </w:rPr>
        <w:t>е</w:t>
      </w:r>
      <w:r w:rsidR="00472494" w:rsidRPr="00845069">
        <w:rPr>
          <w:bCs/>
          <w:sz w:val="28"/>
          <w:szCs w:val="28"/>
        </w:rPr>
        <w:t xml:space="preserve"> розглянут</w:t>
      </w:r>
      <w:r w:rsidR="004F120F">
        <w:rPr>
          <w:bCs/>
          <w:sz w:val="28"/>
          <w:szCs w:val="28"/>
        </w:rPr>
        <w:t>а наступна</w:t>
      </w:r>
      <w:r w:rsidR="00472494" w:rsidRPr="00845069">
        <w:rPr>
          <w:bCs/>
          <w:sz w:val="28"/>
          <w:szCs w:val="28"/>
        </w:rPr>
        <w:t xml:space="preserve"> альтернатив</w:t>
      </w:r>
      <w:r w:rsidR="004F120F">
        <w:rPr>
          <w:bCs/>
          <w:sz w:val="28"/>
          <w:szCs w:val="28"/>
        </w:rPr>
        <w:t>а</w:t>
      </w:r>
      <w:r w:rsidR="00472494" w:rsidRPr="00845069">
        <w:rPr>
          <w:bCs/>
          <w:sz w:val="28"/>
          <w:szCs w:val="28"/>
        </w:rPr>
        <w:t>:</w:t>
      </w:r>
    </w:p>
    <w:p w:rsidR="00472494" w:rsidRPr="00845069" w:rsidRDefault="00472494" w:rsidP="004D7C40">
      <w:pPr>
        <w:pStyle w:val="rvps2"/>
        <w:shd w:val="clear" w:color="auto" w:fill="FFFFFF"/>
        <w:spacing w:before="0" w:beforeAutospacing="0" w:after="0" w:afterAutospacing="0"/>
        <w:ind w:firstLine="567"/>
        <w:contextualSpacing/>
        <w:jc w:val="both"/>
        <w:rPr>
          <w:bCs/>
          <w:sz w:val="28"/>
          <w:szCs w:val="28"/>
        </w:rPr>
      </w:pPr>
      <w:r w:rsidRPr="00845069">
        <w:rPr>
          <w:bCs/>
          <w:sz w:val="28"/>
          <w:szCs w:val="28"/>
        </w:rPr>
        <w:t xml:space="preserve">«Нульовий сценарій» - тобто опис, прогнозування та оцінка ситуації у випадку </w:t>
      </w:r>
      <w:proofErr w:type="spellStart"/>
      <w:r w:rsidRPr="00845069">
        <w:rPr>
          <w:bCs/>
          <w:sz w:val="28"/>
          <w:szCs w:val="28"/>
        </w:rPr>
        <w:t>незатвердження</w:t>
      </w:r>
      <w:proofErr w:type="spellEnd"/>
      <w:r w:rsidRPr="00845069">
        <w:rPr>
          <w:bCs/>
          <w:sz w:val="28"/>
          <w:szCs w:val="28"/>
        </w:rPr>
        <w:t xml:space="preserve"> зазначеного документа державного планування;</w:t>
      </w:r>
    </w:p>
    <w:p w:rsidR="00472494" w:rsidRDefault="003902AF" w:rsidP="004D7C40">
      <w:pPr>
        <w:pStyle w:val="rvps2"/>
        <w:shd w:val="clear" w:color="auto" w:fill="FFFFFF"/>
        <w:spacing w:before="0" w:beforeAutospacing="0" w:after="0" w:afterAutospacing="0"/>
        <w:ind w:firstLine="567"/>
        <w:contextualSpacing/>
        <w:jc w:val="both"/>
        <w:rPr>
          <w:bCs/>
          <w:sz w:val="28"/>
          <w:szCs w:val="28"/>
        </w:rPr>
      </w:pPr>
      <w:r w:rsidRPr="001709EC">
        <w:rPr>
          <w:bCs/>
          <w:sz w:val="28"/>
          <w:szCs w:val="28"/>
        </w:rPr>
        <w:t xml:space="preserve">Оцінка </w:t>
      </w:r>
      <w:r w:rsidR="001550BD" w:rsidRPr="001709EC">
        <w:rPr>
          <w:bCs/>
          <w:sz w:val="28"/>
          <w:szCs w:val="28"/>
        </w:rPr>
        <w:t xml:space="preserve">ефективності вказаних альтернативних варіантів буде відображена у Звіті про </w:t>
      </w:r>
      <w:r w:rsidR="005D7D1A" w:rsidRPr="001709EC">
        <w:rPr>
          <w:bCs/>
          <w:sz w:val="28"/>
          <w:szCs w:val="28"/>
        </w:rPr>
        <w:t>СЕО</w:t>
      </w:r>
      <w:r w:rsidR="001550BD" w:rsidRPr="001709EC">
        <w:rPr>
          <w:bCs/>
          <w:sz w:val="28"/>
          <w:szCs w:val="28"/>
        </w:rPr>
        <w:t>.</w:t>
      </w:r>
    </w:p>
    <w:p w:rsidR="001709EC" w:rsidRPr="001709EC" w:rsidRDefault="001709EC" w:rsidP="004D7C40">
      <w:pPr>
        <w:pStyle w:val="rvps2"/>
        <w:shd w:val="clear" w:color="auto" w:fill="FFFFFF"/>
        <w:spacing w:before="0" w:beforeAutospacing="0" w:after="0" w:afterAutospacing="0"/>
        <w:ind w:firstLine="567"/>
        <w:contextualSpacing/>
        <w:jc w:val="both"/>
        <w:rPr>
          <w:bCs/>
          <w:sz w:val="28"/>
          <w:szCs w:val="28"/>
        </w:rPr>
      </w:pPr>
    </w:p>
    <w:p w:rsidR="00A104EE" w:rsidRPr="00A35FC0" w:rsidRDefault="005D7D1A" w:rsidP="004D7C40">
      <w:pPr>
        <w:pStyle w:val="rvps2"/>
        <w:shd w:val="clear" w:color="auto" w:fill="FFFFFF"/>
        <w:spacing w:before="0" w:beforeAutospacing="0" w:after="0" w:afterAutospacing="0"/>
        <w:ind w:firstLine="567"/>
        <w:contextualSpacing/>
        <w:jc w:val="both"/>
        <w:rPr>
          <w:b/>
          <w:sz w:val="28"/>
          <w:szCs w:val="28"/>
        </w:rPr>
      </w:pPr>
      <w:r w:rsidRPr="00A35FC0">
        <w:rPr>
          <w:b/>
          <w:sz w:val="28"/>
          <w:szCs w:val="28"/>
        </w:rPr>
        <w:t>6.Дослідження, які необхідно провести, методи і критерії, що використовуватимуться під час стратегічної екологічної оцінки</w:t>
      </w:r>
    </w:p>
    <w:p w:rsidR="005D310B" w:rsidRPr="005D310B" w:rsidRDefault="005D310B" w:rsidP="005D310B">
      <w:pPr>
        <w:pStyle w:val="rvps2"/>
        <w:shd w:val="clear" w:color="auto" w:fill="FFFFFF"/>
        <w:spacing w:before="0" w:beforeAutospacing="0" w:after="0" w:afterAutospacing="0"/>
        <w:ind w:firstLine="567"/>
        <w:contextualSpacing/>
        <w:jc w:val="both"/>
        <w:rPr>
          <w:sz w:val="28"/>
          <w:szCs w:val="28"/>
        </w:rPr>
      </w:pPr>
      <w:r w:rsidRPr="005D310B">
        <w:rPr>
          <w:sz w:val="28"/>
          <w:szCs w:val="28"/>
        </w:rPr>
        <w:t xml:space="preserve">Основною метою проведення стратегічної екологічної оцінки є </w:t>
      </w:r>
      <w:proofErr w:type="spellStart"/>
      <w:r w:rsidRPr="005D310B">
        <w:rPr>
          <w:sz w:val="28"/>
          <w:szCs w:val="28"/>
        </w:rPr>
        <w:t>прогнозуванняможливої</w:t>
      </w:r>
      <w:proofErr w:type="spellEnd"/>
      <w:r w:rsidRPr="005D310B">
        <w:rPr>
          <w:sz w:val="28"/>
          <w:szCs w:val="28"/>
        </w:rPr>
        <w:t xml:space="preserve"> реакції навколишнього природного середовища на прямий чи опосередкований вплив, вирішення задач раціонального природокористування у довгостроковій перспективі, та у відповідності з очікуваним станом природного середовища, згідно стратегії сталого розвитку.</w:t>
      </w:r>
    </w:p>
    <w:p w:rsidR="005D310B" w:rsidRPr="00A6453B" w:rsidRDefault="005D310B" w:rsidP="005D310B">
      <w:pPr>
        <w:pStyle w:val="rvps2"/>
        <w:shd w:val="clear" w:color="auto" w:fill="FFFFFF"/>
        <w:spacing w:before="0" w:beforeAutospacing="0" w:after="0" w:afterAutospacing="0"/>
        <w:ind w:firstLine="567"/>
        <w:contextualSpacing/>
        <w:jc w:val="both"/>
        <w:rPr>
          <w:sz w:val="28"/>
          <w:szCs w:val="28"/>
        </w:rPr>
      </w:pPr>
      <w:r w:rsidRPr="00A6453B">
        <w:rPr>
          <w:sz w:val="28"/>
          <w:szCs w:val="28"/>
        </w:rPr>
        <w:t>При проведенні стратегічної екологічної оцінки детального плану території передбачається:</w:t>
      </w:r>
    </w:p>
    <w:p w:rsidR="005D310B" w:rsidRPr="00A6453B" w:rsidRDefault="005D310B" w:rsidP="005D310B">
      <w:pPr>
        <w:pStyle w:val="rvps2"/>
        <w:shd w:val="clear" w:color="auto" w:fill="FFFFFF"/>
        <w:tabs>
          <w:tab w:val="left" w:pos="993"/>
        </w:tabs>
        <w:spacing w:before="0" w:beforeAutospacing="0" w:after="0" w:afterAutospacing="0"/>
        <w:ind w:firstLine="567"/>
        <w:contextualSpacing/>
        <w:jc w:val="both"/>
        <w:rPr>
          <w:sz w:val="28"/>
          <w:szCs w:val="28"/>
        </w:rPr>
      </w:pPr>
      <w:r w:rsidRPr="00A6453B">
        <w:rPr>
          <w:sz w:val="28"/>
          <w:szCs w:val="28"/>
        </w:rPr>
        <w:t>- збір та аналіз інформації про поточний стан складових довкілля, включаючи значення ключових екологічних показників;</w:t>
      </w:r>
    </w:p>
    <w:p w:rsidR="005D310B" w:rsidRPr="00A6453B" w:rsidRDefault="005D310B" w:rsidP="005D310B">
      <w:pPr>
        <w:pStyle w:val="rvps2"/>
        <w:shd w:val="clear" w:color="auto" w:fill="FFFFFF"/>
        <w:tabs>
          <w:tab w:val="left" w:pos="993"/>
        </w:tabs>
        <w:spacing w:before="0" w:beforeAutospacing="0" w:after="0" w:afterAutospacing="0"/>
        <w:ind w:firstLine="567"/>
        <w:contextualSpacing/>
        <w:jc w:val="both"/>
        <w:rPr>
          <w:sz w:val="28"/>
          <w:szCs w:val="28"/>
        </w:rPr>
      </w:pPr>
      <w:r w:rsidRPr="00A6453B">
        <w:rPr>
          <w:sz w:val="28"/>
          <w:szCs w:val="28"/>
        </w:rPr>
        <w:t xml:space="preserve">- проведення </w:t>
      </w:r>
      <w:r w:rsidR="00A6453B" w:rsidRPr="00A6453B">
        <w:rPr>
          <w:sz w:val="28"/>
          <w:szCs w:val="28"/>
        </w:rPr>
        <w:t xml:space="preserve">натурних </w:t>
      </w:r>
      <w:r w:rsidRPr="00A6453B">
        <w:rPr>
          <w:sz w:val="28"/>
          <w:szCs w:val="28"/>
        </w:rPr>
        <w:t xml:space="preserve">досліджень з метою оцінки сучасного стану </w:t>
      </w:r>
      <w:proofErr w:type="spellStart"/>
      <w:r w:rsidRPr="00A6453B">
        <w:rPr>
          <w:sz w:val="28"/>
          <w:szCs w:val="28"/>
        </w:rPr>
        <w:t>біорізноманіття</w:t>
      </w:r>
      <w:proofErr w:type="spellEnd"/>
      <w:r w:rsidRPr="00A6453B">
        <w:rPr>
          <w:sz w:val="28"/>
          <w:szCs w:val="28"/>
        </w:rPr>
        <w:t xml:space="preserve"> тери</w:t>
      </w:r>
      <w:r w:rsidR="00A6453B" w:rsidRPr="00A6453B">
        <w:rPr>
          <w:sz w:val="28"/>
          <w:szCs w:val="28"/>
        </w:rPr>
        <w:t>торії розробки містобудівної документації;</w:t>
      </w:r>
    </w:p>
    <w:p w:rsidR="00A6453B" w:rsidRPr="00A6453B" w:rsidRDefault="00A6453B" w:rsidP="00A6453B">
      <w:pPr>
        <w:spacing w:after="0" w:line="240" w:lineRule="auto"/>
        <w:ind w:firstLine="720"/>
        <w:jc w:val="both"/>
        <w:rPr>
          <w:rFonts w:ascii="Times New Roman" w:hAnsi="Times New Roman"/>
          <w:sz w:val="28"/>
          <w:szCs w:val="28"/>
          <w:shd w:val="clear" w:color="auto" w:fill="FFFFFF"/>
        </w:rPr>
      </w:pPr>
      <w:r w:rsidRPr="00A6453B">
        <w:rPr>
          <w:rFonts w:ascii="Times New Roman" w:hAnsi="Times New Roman"/>
          <w:sz w:val="28"/>
          <w:szCs w:val="28"/>
          <w:shd w:val="clear" w:color="auto" w:fill="FFFFFF"/>
        </w:rPr>
        <w:t>- здійснення оцінки впливу на окремі компоненти довкілля та на стан здоров’я та добробут населення планован</w:t>
      </w:r>
      <w:r>
        <w:rPr>
          <w:rFonts w:ascii="Times New Roman" w:hAnsi="Times New Roman"/>
          <w:sz w:val="28"/>
          <w:szCs w:val="28"/>
          <w:shd w:val="clear" w:color="auto" w:fill="FFFFFF"/>
        </w:rPr>
        <w:t>ої діяльності;</w:t>
      </w:r>
    </w:p>
    <w:p w:rsidR="005D310B" w:rsidRDefault="005D310B" w:rsidP="005D310B">
      <w:pPr>
        <w:spacing w:after="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5D310B">
        <w:rPr>
          <w:rFonts w:ascii="Times New Roman" w:hAnsi="Times New Roman"/>
          <w:color w:val="000000"/>
          <w:sz w:val="28"/>
          <w:szCs w:val="28"/>
          <w:shd w:val="clear" w:color="auto" w:fill="FFFFFF"/>
        </w:rPr>
        <w:t>пропозиції щодо зміни існуючого функціо</w:t>
      </w:r>
      <w:r>
        <w:rPr>
          <w:rFonts w:ascii="Times New Roman" w:hAnsi="Times New Roman"/>
          <w:color w:val="000000"/>
          <w:sz w:val="28"/>
          <w:szCs w:val="28"/>
          <w:shd w:val="clear" w:color="auto" w:fill="FFFFFF"/>
        </w:rPr>
        <w:t>нального використання території</w:t>
      </w:r>
      <w:r w:rsidR="00F930D4">
        <w:rPr>
          <w:rFonts w:ascii="Times New Roman" w:hAnsi="Times New Roman"/>
          <w:color w:val="000000"/>
          <w:sz w:val="28"/>
          <w:szCs w:val="28"/>
          <w:shd w:val="clear" w:color="auto" w:fill="FFFFFF"/>
        </w:rPr>
        <w:t>;</w:t>
      </w:r>
    </w:p>
    <w:p w:rsidR="00F930D4" w:rsidRPr="00F930D4" w:rsidRDefault="00F930D4" w:rsidP="00F930D4">
      <w:pPr>
        <w:spacing w:after="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F930D4">
        <w:rPr>
          <w:rFonts w:ascii="Times New Roman" w:hAnsi="Times New Roman"/>
          <w:color w:val="000000"/>
          <w:sz w:val="28"/>
          <w:szCs w:val="28"/>
          <w:shd w:val="clear" w:color="auto" w:fill="FFFFFF"/>
        </w:rPr>
        <w:t>врахування зауважень та пропозицій громадськості, що будуть надані під час проведення громадських обговорень;</w:t>
      </w:r>
    </w:p>
    <w:p w:rsidR="00F930D4" w:rsidRPr="00F930D4" w:rsidRDefault="00F930D4" w:rsidP="00F930D4">
      <w:pPr>
        <w:spacing w:after="0" w:line="240" w:lineRule="auto"/>
        <w:ind w:firstLine="7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врахування </w:t>
      </w:r>
      <w:r w:rsidRPr="00F930D4">
        <w:rPr>
          <w:rFonts w:ascii="Times New Roman" w:hAnsi="Times New Roman"/>
          <w:color w:val="000000"/>
          <w:sz w:val="28"/>
          <w:szCs w:val="28"/>
          <w:shd w:val="clear" w:color="auto" w:fill="FFFFFF"/>
        </w:rPr>
        <w:t>зауважен</w:t>
      </w:r>
      <w:r>
        <w:rPr>
          <w:rFonts w:ascii="Times New Roman" w:hAnsi="Times New Roman"/>
          <w:color w:val="000000"/>
          <w:sz w:val="28"/>
          <w:szCs w:val="28"/>
          <w:shd w:val="clear" w:color="auto" w:fill="FFFFFF"/>
        </w:rPr>
        <w:t>ь та пропозицій,</w:t>
      </w:r>
      <w:r w:rsidRPr="00F930D4">
        <w:rPr>
          <w:rFonts w:ascii="Times New Roman" w:hAnsi="Times New Roman"/>
          <w:color w:val="000000"/>
          <w:sz w:val="28"/>
          <w:szCs w:val="28"/>
          <w:shd w:val="clear" w:color="auto" w:fill="FFFFFF"/>
        </w:rPr>
        <w:t xml:space="preserve"> надан</w:t>
      </w:r>
      <w:r>
        <w:rPr>
          <w:rFonts w:ascii="Times New Roman" w:hAnsi="Times New Roman"/>
          <w:color w:val="000000"/>
          <w:sz w:val="28"/>
          <w:szCs w:val="28"/>
          <w:shd w:val="clear" w:color="auto" w:fill="FFFFFF"/>
        </w:rPr>
        <w:t>их</w:t>
      </w:r>
      <w:r w:rsidRPr="00F930D4">
        <w:rPr>
          <w:rFonts w:ascii="Times New Roman" w:hAnsi="Times New Roman"/>
          <w:color w:val="000000"/>
          <w:sz w:val="28"/>
          <w:szCs w:val="28"/>
          <w:shd w:val="clear" w:color="auto" w:fill="FFFFFF"/>
        </w:rPr>
        <w:t xml:space="preserve"> під час проведення консультацій з органами державної влади.</w:t>
      </w:r>
    </w:p>
    <w:p w:rsidR="00A6453B" w:rsidRDefault="005D310B" w:rsidP="00A6453B">
      <w:pPr>
        <w:pStyle w:val="rvps2"/>
        <w:shd w:val="clear" w:color="auto" w:fill="FFFFFF"/>
        <w:spacing w:before="0" w:beforeAutospacing="0" w:after="0" w:afterAutospacing="0"/>
        <w:ind w:firstLine="567"/>
        <w:contextualSpacing/>
        <w:jc w:val="both"/>
        <w:rPr>
          <w:sz w:val="28"/>
          <w:szCs w:val="28"/>
        </w:rPr>
      </w:pPr>
      <w:r w:rsidRPr="00A6453B">
        <w:rPr>
          <w:sz w:val="28"/>
          <w:szCs w:val="28"/>
        </w:rPr>
        <w:t xml:space="preserve">При виконанні звіту проекту заплановано використання методів стратегічного аналізу, насамперед аналіз контексту стратегічного планування, що передбачає встановлення зав’язків з іншими документами державного планування та дослідження нормативно-правових умов реалізації рішень. </w:t>
      </w:r>
    </w:p>
    <w:p w:rsidR="00F930D4" w:rsidRDefault="00F930D4" w:rsidP="00A6453B">
      <w:pPr>
        <w:pStyle w:val="rvps2"/>
        <w:shd w:val="clear" w:color="auto" w:fill="FFFFFF"/>
        <w:spacing w:before="0" w:beforeAutospacing="0" w:after="0" w:afterAutospacing="0"/>
        <w:ind w:firstLine="567"/>
        <w:contextualSpacing/>
        <w:jc w:val="both"/>
        <w:rPr>
          <w:sz w:val="28"/>
          <w:szCs w:val="28"/>
        </w:rPr>
      </w:pPr>
      <w:r w:rsidRPr="00F930D4">
        <w:rPr>
          <w:sz w:val="28"/>
          <w:szCs w:val="28"/>
        </w:rPr>
        <w:t>Критері</w:t>
      </w:r>
      <w:r>
        <w:rPr>
          <w:sz w:val="28"/>
          <w:szCs w:val="28"/>
        </w:rPr>
        <w:t>ї</w:t>
      </w:r>
      <w:r w:rsidRPr="00F930D4">
        <w:rPr>
          <w:sz w:val="28"/>
          <w:szCs w:val="28"/>
        </w:rPr>
        <w:t xml:space="preserve"> оцінки </w:t>
      </w:r>
      <w:r>
        <w:rPr>
          <w:sz w:val="28"/>
          <w:szCs w:val="28"/>
        </w:rPr>
        <w:t>-</w:t>
      </w:r>
      <w:r w:rsidRPr="00F930D4">
        <w:rPr>
          <w:sz w:val="28"/>
          <w:szCs w:val="28"/>
        </w:rPr>
        <w:t xml:space="preserve"> сучасні вимоги нормативно-правових актів в сфері забезпечення екологічної безпеки та санітарно-епідеміологічного благополуччя населення</w:t>
      </w:r>
      <w:r>
        <w:rPr>
          <w:sz w:val="28"/>
          <w:szCs w:val="28"/>
        </w:rPr>
        <w:t>.</w:t>
      </w:r>
    </w:p>
    <w:p w:rsidR="00F930D4" w:rsidRPr="00A6453B" w:rsidRDefault="00F930D4" w:rsidP="00A6453B">
      <w:pPr>
        <w:pStyle w:val="rvps2"/>
        <w:shd w:val="clear" w:color="auto" w:fill="FFFFFF"/>
        <w:spacing w:before="0" w:beforeAutospacing="0" w:after="0" w:afterAutospacing="0"/>
        <w:ind w:firstLine="567"/>
        <w:contextualSpacing/>
        <w:jc w:val="both"/>
        <w:rPr>
          <w:sz w:val="28"/>
          <w:szCs w:val="28"/>
        </w:rPr>
      </w:pPr>
    </w:p>
    <w:p w:rsidR="00A104EE" w:rsidRPr="00A6453B" w:rsidRDefault="005D7D1A" w:rsidP="00A6453B">
      <w:pPr>
        <w:pStyle w:val="rvps2"/>
        <w:shd w:val="clear" w:color="auto" w:fill="FFFFFF"/>
        <w:spacing w:before="0" w:beforeAutospacing="0" w:after="0" w:afterAutospacing="0"/>
        <w:ind w:firstLine="567"/>
        <w:contextualSpacing/>
        <w:jc w:val="both"/>
        <w:rPr>
          <w:b/>
          <w:sz w:val="28"/>
          <w:szCs w:val="28"/>
        </w:rPr>
      </w:pPr>
      <w:r w:rsidRPr="00A35FC0">
        <w:rPr>
          <w:b/>
          <w:sz w:val="28"/>
          <w:szCs w:val="28"/>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D12D8D" w:rsidRDefault="00864596" w:rsidP="004D7C40">
      <w:pPr>
        <w:pStyle w:val="rvps2"/>
        <w:shd w:val="clear" w:color="auto" w:fill="FFFFFF"/>
        <w:spacing w:before="0" w:beforeAutospacing="0" w:after="0" w:afterAutospacing="0"/>
        <w:ind w:firstLine="567"/>
        <w:contextualSpacing/>
        <w:jc w:val="both"/>
        <w:rPr>
          <w:sz w:val="28"/>
          <w:szCs w:val="28"/>
        </w:rPr>
      </w:pPr>
      <w:r w:rsidRPr="002D6F51">
        <w:rPr>
          <w:sz w:val="28"/>
          <w:szCs w:val="28"/>
        </w:rPr>
        <w:t xml:space="preserve">Під час здійснення </w:t>
      </w:r>
      <w:r w:rsidR="00A32FCD" w:rsidRPr="002D6F51">
        <w:rPr>
          <w:sz w:val="28"/>
          <w:szCs w:val="28"/>
        </w:rPr>
        <w:t>СЕО</w:t>
      </w:r>
      <w:r w:rsidRPr="002D6F51">
        <w:rPr>
          <w:sz w:val="28"/>
          <w:szCs w:val="28"/>
        </w:rPr>
        <w:t xml:space="preserve"> передбачається розглядати заходи із запобігання, зменшення та пом’якшення негативних наслідків на довкілля, визначені законодавством</w:t>
      </w:r>
      <w:r w:rsidR="002D6F51">
        <w:rPr>
          <w:sz w:val="28"/>
          <w:szCs w:val="28"/>
        </w:rPr>
        <w:t xml:space="preserve"> та нормативно-правовими актами, зокрема:</w:t>
      </w:r>
    </w:p>
    <w:p w:rsidR="002D6F51" w:rsidRDefault="002D6F51" w:rsidP="004D7C40">
      <w:pPr>
        <w:pStyle w:val="rvps2"/>
        <w:shd w:val="clear" w:color="auto" w:fill="FFFFFF"/>
        <w:spacing w:before="0" w:beforeAutospacing="0" w:after="0" w:afterAutospacing="0"/>
        <w:ind w:firstLine="567"/>
        <w:contextualSpacing/>
        <w:jc w:val="both"/>
        <w:rPr>
          <w:sz w:val="28"/>
          <w:szCs w:val="28"/>
        </w:rPr>
      </w:pPr>
      <w:r w:rsidRPr="002D6F51">
        <w:rPr>
          <w:sz w:val="28"/>
          <w:szCs w:val="28"/>
        </w:rPr>
        <w:t xml:space="preserve">- ресурсозберігаючі рішення щодо використання </w:t>
      </w:r>
      <w:r>
        <w:rPr>
          <w:sz w:val="28"/>
          <w:szCs w:val="28"/>
        </w:rPr>
        <w:t>природних ресурсів</w:t>
      </w:r>
      <w:r w:rsidRPr="002D6F51">
        <w:rPr>
          <w:sz w:val="28"/>
          <w:szCs w:val="28"/>
        </w:rPr>
        <w:t>;</w:t>
      </w:r>
    </w:p>
    <w:p w:rsidR="0066201F" w:rsidRPr="002D6F51" w:rsidRDefault="0066201F" w:rsidP="004D7C40">
      <w:pPr>
        <w:pStyle w:val="rvps2"/>
        <w:shd w:val="clear" w:color="auto" w:fill="FFFFFF"/>
        <w:spacing w:before="0" w:beforeAutospacing="0" w:after="0" w:afterAutospacing="0"/>
        <w:ind w:firstLine="567"/>
        <w:contextualSpacing/>
        <w:jc w:val="both"/>
        <w:rPr>
          <w:sz w:val="28"/>
          <w:szCs w:val="28"/>
        </w:rPr>
      </w:pPr>
      <w:r w:rsidRPr="0066201F">
        <w:rPr>
          <w:sz w:val="28"/>
          <w:szCs w:val="28"/>
        </w:rPr>
        <w:t xml:space="preserve">- планувальні заходи </w:t>
      </w:r>
      <w:r w:rsidR="0034531C">
        <w:rPr>
          <w:sz w:val="28"/>
          <w:szCs w:val="28"/>
        </w:rPr>
        <w:t>(</w:t>
      </w:r>
      <w:r w:rsidRPr="0066201F">
        <w:rPr>
          <w:sz w:val="28"/>
          <w:szCs w:val="28"/>
        </w:rPr>
        <w:t>функціональне зонування, озеленення території та ін.</w:t>
      </w:r>
      <w:r w:rsidR="0034531C">
        <w:rPr>
          <w:sz w:val="28"/>
          <w:szCs w:val="28"/>
        </w:rPr>
        <w:t>)</w:t>
      </w:r>
      <w:r w:rsidRPr="0066201F">
        <w:rPr>
          <w:sz w:val="28"/>
          <w:szCs w:val="28"/>
        </w:rPr>
        <w:t>;</w:t>
      </w:r>
    </w:p>
    <w:p w:rsidR="0034531C" w:rsidRDefault="0034531C" w:rsidP="006728E3">
      <w:pPr>
        <w:pStyle w:val="rvps2"/>
        <w:shd w:val="clear" w:color="auto" w:fill="FFFFFF"/>
        <w:spacing w:before="0" w:beforeAutospacing="0" w:after="0" w:afterAutospacing="0"/>
        <w:ind w:firstLine="567"/>
        <w:contextualSpacing/>
        <w:jc w:val="both"/>
        <w:rPr>
          <w:sz w:val="28"/>
          <w:szCs w:val="28"/>
        </w:rPr>
      </w:pPr>
      <w:r w:rsidRPr="006728E3">
        <w:rPr>
          <w:sz w:val="28"/>
          <w:szCs w:val="28"/>
        </w:rPr>
        <w:t xml:space="preserve">- </w:t>
      </w:r>
      <w:r w:rsidR="006728E3" w:rsidRPr="006728E3">
        <w:rPr>
          <w:sz w:val="28"/>
          <w:szCs w:val="28"/>
        </w:rPr>
        <w:t>захисні заходи (</w:t>
      </w:r>
      <w:r w:rsidRPr="002D6F51">
        <w:rPr>
          <w:sz w:val="28"/>
          <w:szCs w:val="28"/>
        </w:rPr>
        <w:t xml:space="preserve">дотримання </w:t>
      </w:r>
      <w:r w:rsidR="006728E3">
        <w:rPr>
          <w:sz w:val="28"/>
          <w:szCs w:val="28"/>
        </w:rPr>
        <w:t xml:space="preserve">норм технологічного регламенту, </w:t>
      </w:r>
      <w:r w:rsidRPr="002D6F51">
        <w:rPr>
          <w:sz w:val="28"/>
          <w:szCs w:val="28"/>
        </w:rPr>
        <w:t>правил промислової та пожежної безпеки</w:t>
      </w:r>
      <w:r w:rsidR="006728E3">
        <w:rPr>
          <w:sz w:val="28"/>
          <w:szCs w:val="28"/>
        </w:rPr>
        <w:t xml:space="preserve"> та ін.);</w:t>
      </w:r>
    </w:p>
    <w:p w:rsidR="006728E3" w:rsidRPr="006728E3" w:rsidRDefault="006728E3" w:rsidP="006728E3">
      <w:pPr>
        <w:pStyle w:val="rvps2"/>
        <w:shd w:val="clear" w:color="auto" w:fill="FFFFFF"/>
        <w:spacing w:before="0" w:beforeAutospacing="0" w:after="0" w:afterAutospacing="0"/>
        <w:ind w:firstLine="567"/>
        <w:contextualSpacing/>
        <w:jc w:val="both"/>
        <w:rPr>
          <w:sz w:val="28"/>
          <w:szCs w:val="28"/>
        </w:rPr>
      </w:pPr>
      <w:r>
        <w:rPr>
          <w:sz w:val="28"/>
          <w:szCs w:val="28"/>
        </w:rPr>
        <w:t>- з</w:t>
      </w:r>
      <w:r w:rsidRPr="006728E3">
        <w:rPr>
          <w:sz w:val="28"/>
          <w:szCs w:val="28"/>
        </w:rPr>
        <w:t>аходи для мінімізації негативного впливу на птахів і місця їх мешкання:</w:t>
      </w:r>
    </w:p>
    <w:p w:rsidR="006728E3" w:rsidRPr="006728E3" w:rsidRDefault="006728E3" w:rsidP="006728E3">
      <w:pPr>
        <w:pStyle w:val="rvps2"/>
        <w:shd w:val="clear" w:color="auto" w:fill="FFFFFF"/>
        <w:spacing w:before="0" w:beforeAutospacing="0" w:after="0" w:afterAutospacing="0"/>
        <w:ind w:firstLine="567"/>
        <w:contextualSpacing/>
        <w:jc w:val="both"/>
        <w:rPr>
          <w:sz w:val="28"/>
          <w:szCs w:val="28"/>
        </w:rPr>
      </w:pPr>
      <w:r>
        <w:rPr>
          <w:sz w:val="28"/>
          <w:szCs w:val="28"/>
        </w:rPr>
        <w:t>- з</w:t>
      </w:r>
      <w:r w:rsidRPr="006728E3">
        <w:rPr>
          <w:sz w:val="28"/>
          <w:szCs w:val="28"/>
        </w:rPr>
        <w:t>аход</w:t>
      </w:r>
      <w:r>
        <w:rPr>
          <w:sz w:val="28"/>
          <w:szCs w:val="28"/>
        </w:rPr>
        <w:t xml:space="preserve">и для </w:t>
      </w:r>
      <w:r w:rsidRPr="006728E3">
        <w:rPr>
          <w:sz w:val="28"/>
          <w:szCs w:val="28"/>
        </w:rPr>
        <w:t>запобігання чи пом’якшення впливу надзвичайних ситуацій на довкілля та заходи реагування на надзвичайні ситуації.</w:t>
      </w:r>
    </w:p>
    <w:p w:rsidR="002D6F51" w:rsidRPr="006728E3" w:rsidRDefault="002D6F51" w:rsidP="002D6F51">
      <w:pPr>
        <w:pStyle w:val="rvps2"/>
        <w:shd w:val="clear" w:color="auto" w:fill="FFFFFF"/>
        <w:tabs>
          <w:tab w:val="left" w:pos="993"/>
        </w:tabs>
        <w:spacing w:before="0" w:beforeAutospacing="0" w:after="0" w:afterAutospacing="0"/>
        <w:ind w:firstLine="567"/>
        <w:contextualSpacing/>
        <w:jc w:val="both"/>
        <w:rPr>
          <w:sz w:val="28"/>
          <w:szCs w:val="28"/>
        </w:rPr>
      </w:pPr>
      <w:r w:rsidRPr="006728E3">
        <w:rPr>
          <w:sz w:val="28"/>
          <w:szCs w:val="28"/>
        </w:rPr>
        <w:t>-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690948" w:rsidRPr="006728E3" w:rsidRDefault="00690948" w:rsidP="004D7C40">
      <w:pPr>
        <w:pStyle w:val="rvps2"/>
        <w:shd w:val="clear" w:color="auto" w:fill="FFFFFF"/>
        <w:spacing w:before="0" w:beforeAutospacing="0" w:after="0" w:afterAutospacing="0"/>
        <w:ind w:firstLine="567"/>
        <w:contextualSpacing/>
        <w:jc w:val="both"/>
        <w:rPr>
          <w:sz w:val="28"/>
          <w:szCs w:val="28"/>
        </w:rPr>
      </w:pPr>
    </w:p>
    <w:p w:rsidR="00A104EE" w:rsidRPr="00A35FC0" w:rsidRDefault="005D7D1A" w:rsidP="004D7C40">
      <w:pPr>
        <w:pStyle w:val="rvps2"/>
        <w:shd w:val="clear" w:color="auto" w:fill="FFFFFF"/>
        <w:spacing w:before="0" w:beforeAutospacing="0" w:after="0" w:afterAutospacing="0"/>
        <w:ind w:firstLine="567"/>
        <w:contextualSpacing/>
        <w:jc w:val="both"/>
        <w:rPr>
          <w:b/>
          <w:sz w:val="28"/>
          <w:szCs w:val="28"/>
        </w:rPr>
      </w:pPr>
      <w:r w:rsidRPr="006728E3">
        <w:rPr>
          <w:b/>
          <w:sz w:val="28"/>
          <w:szCs w:val="28"/>
        </w:rPr>
        <w:t xml:space="preserve">8.Пропозиції щодо структури та змісту звіту про стратегічну </w:t>
      </w:r>
      <w:r w:rsidRPr="00A35FC0">
        <w:rPr>
          <w:b/>
          <w:sz w:val="28"/>
          <w:szCs w:val="28"/>
        </w:rPr>
        <w:t>екологічну оцінку</w:t>
      </w:r>
    </w:p>
    <w:p w:rsidR="00734776" w:rsidRPr="00AC545F" w:rsidRDefault="004C3F06" w:rsidP="004D7C40">
      <w:pPr>
        <w:pStyle w:val="rvps2"/>
        <w:shd w:val="clear" w:color="auto" w:fill="FFFFFF"/>
        <w:spacing w:before="0" w:beforeAutospacing="0" w:after="0" w:afterAutospacing="0"/>
        <w:ind w:firstLine="567"/>
        <w:contextualSpacing/>
        <w:jc w:val="both"/>
        <w:rPr>
          <w:color w:val="000000" w:themeColor="text1"/>
          <w:sz w:val="28"/>
          <w:szCs w:val="28"/>
        </w:rPr>
      </w:pPr>
      <w:r w:rsidRPr="00AC545F">
        <w:rPr>
          <w:color w:val="000000" w:themeColor="text1"/>
          <w:sz w:val="28"/>
          <w:szCs w:val="28"/>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AC545F" w:rsidRDefault="00734776" w:rsidP="004D7C40">
      <w:pPr>
        <w:pStyle w:val="rvps2"/>
        <w:shd w:val="clear" w:color="auto" w:fill="FFFFFF"/>
        <w:spacing w:before="0" w:beforeAutospacing="0" w:after="0" w:afterAutospacing="0"/>
        <w:ind w:firstLine="567"/>
        <w:contextualSpacing/>
        <w:jc w:val="both"/>
        <w:rPr>
          <w:color w:val="000000" w:themeColor="text1"/>
          <w:sz w:val="28"/>
          <w:szCs w:val="28"/>
        </w:rPr>
      </w:pPr>
      <w:r w:rsidRPr="00AC545F">
        <w:rPr>
          <w:color w:val="000000" w:themeColor="text1"/>
          <w:sz w:val="28"/>
          <w:szCs w:val="28"/>
        </w:rPr>
        <w:t xml:space="preserve">Пропонується така структура </w:t>
      </w:r>
      <w:r w:rsidR="004C3F06" w:rsidRPr="00AC545F">
        <w:rPr>
          <w:color w:val="000000" w:themeColor="text1"/>
          <w:sz w:val="28"/>
          <w:szCs w:val="28"/>
        </w:rPr>
        <w:t>Звіт</w:t>
      </w:r>
      <w:r w:rsidRPr="00AC545F">
        <w:rPr>
          <w:color w:val="000000" w:themeColor="text1"/>
          <w:sz w:val="28"/>
          <w:szCs w:val="28"/>
        </w:rPr>
        <w:t xml:space="preserve">у </w:t>
      </w:r>
      <w:r w:rsidR="00F37578" w:rsidRPr="00AC545F">
        <w:rPr>
          <w:color w:val="000000" w:themeColor="text1"/>
          <w:sz w:val="28"/>
          <w:szCs w:val="28"/>
        </w:rPr>
        <w:t>про</w:t>
      </w:r>
      <w:r w:rsidRPr="00AC545F">
        <w:rPr>
          <w:color w:val="000000" w:themeColor="text1"/>
          <w:sz w:val="28"/>
          <w:szCs w:val="28"/>
        </w:rPr>
        <w:t xml:space="preserve"> СЕО</w:t>
      </w:r>
      <w:r w:rsidR="004C3F06" w:rsidRPr="00AC545F">
        <w:rPr>
          <w:color w:val="000000" w:themeColor="text1"/>
          <w:sz w:val="28"/>
          <w:szCs w:val="28"/>
        </w:rPr>
        <w:t>:</w:t>
      </w:r>
    </w:p>
    <w:p w:rsidR="004C3F06" w:rsidRPr="00AC545F" w:rsidRDefault="004C3F06" w:rsidP="004D7C4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AC545F">
        <w:rPr>
          <w:rFonts w:ascii="Times New Roman" w:eastAsia="Times New Roman" w:hAnsi="Times New Roman" w:cs="Times New Roman"/>
          <w:color w:val="000000" w:themeColor="text1"/>
          <w:sz w:val="28"/>
          <w:szCs w:val="28"/>
          <w:lang w:eastAsia="uk-UA"/>
        </w:rPr>
        <w:t>1) зміст та основні цілі документа державного планування, його зв’язок з іншими документами державного планування;</w:t>
      </w:r>
    </w:p>
    <w:p w:rsidR="004C3F06" w:rsidRPr="00AC545F" w:rsidRDefault="004C3F06" w:rsidP="004D7C4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1" w:name="n105"/>
      <w:bookmarkEnd w:id="1"/>
      <w:r w:rsidRPr="00AC545F">
        <w:rPr>
          <w:rFonts w:ascii="Times New Roman" w:eastAsia="Times New Roman" w:hAnsi="Times New Roman" w:cs="Times New Roman"/>
          <w:color w:val="000000" w:themeColor="text1"/>
          <w:sz w:val="28"/>
          <w:szCs w:val="28"/>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AC545F" w:rsidRDefault="004C3F06" w:rsidP="004D7C4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2" w:name="n106"/>
      <w:bookmarkEnd w:id="2"/>
      <w:r w:rsidRPr="00AC545F">
        <w:rPr>
          <w:rFonts w:ascii="Times New Roman" w:eastAsia="Times New Roman" w:hAnsi="Times New Roman" w:cs="Times New Roman"/>
          <w:color w:val="000000" w:themeColor="text1"/>
          <w:sz w:val="28"/>
          <w:szCs w:val="28"/>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AC545F" w:rsidRDefault="004C3F06" w:rsidP="004D7C4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3" w:name="n107"/>
      <w:bookmarkEnd w:id="3"/>
      <w:r w:rsidRPr="00AC545F">
        <w:rPr>
          <w:rFonts w:ascii="Times New Roman" w:eastAsia="Times New Roman" w:hAnsi="Times New Roman" w:cs="Times New Roman"/>
          <w:color w:val="000000" w:themeColor="text1"/>
          <w:sz w:val="28"/>
          <w:szCs w:val="28"/>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AC545F" w:rsidRDefault="004C3F06" w:rsidP="004D7C4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4" w:name="n108"/>
      <w:bookmarkEnd w:id="4"/>
      <w:r w:rsidRPr="00AC545F">
        <w:rPr>
          <w:rFonts w:ascii="Times New Roman" w:eastAsia="Times New Roman" w:hAnsi="Times New Roman" w:cs="Times New Roman"/>
          <w:color w:val="000000" w:themeColor="text1"/>
          <w:sz w:val="28"/>
          <w:szCs w:val="28"/>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AC545F" w:rsidRDefault="004C3F06" w:rsidP="004D7C4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5" w:name="n109"/>
      <w:bookmarkEnd w:id="5"/>
      <w:r w:rsidRPr="00AC545F">
        <w:rPr>
          <w:rFonts w:ascii="Times New Roman" w:eastAsia="Times New Roman" w:hAnsi="Times New Roman" w:cs="Times New Roman"/>
          <w:color w:val="000000" w:themeColor="text1"/>
          <w:sz w:val="28"/>
          <w:szCs w:val="28"/>
          <w:lang w:eastAsia="uk-UA"/>
        </w:rPr>
        <w:t xml:space="preserve">6) опис наслідків для довкілля, у тому числі для здоров’я населення, у тому числі вторинних, кумулятивних, </w:t>
      </w:r>
      <w:proofErr w:type="spellStart"/>
      <w:r w:rsidRPr="00AC545F">
        <w:rPr>
          <w:rFonts w:ascii="Times New Roman" w:eastAsia="Times New Roman" w:hAnsi="Times New Roman" w:cs="Times New Roman"/>
          <w:color w:val="000000" w:themeColor="text1"/>
          <w:sz w:val="28"/>
          <w:szCs w:val="28"/>
          <w:lang w:eastAsia="uk-UA"/>
        </w:rPr>
        <w:t>синергічних</w:t>
      </w:r>
      <w:proofErr w:type="spellEnd"/>
      <w:r w:rsidRPr="00AC545F">
        <w:rPr>
          <w:rFonts w:ascii="Times New Roman" w:eastAsia="Times New Roman" w:hAnsi="Times New Roman" w:cs="Times New Roman"/>
          <w:color w:val="000000" w:themeColor="text1"/>
          <w:sz w:val="28"/>
          <w:szCs w:val="28"/>
          <w:lang w:eastAsia="uk-UA"/>
        </w:rPr>
        <w:t xml:space="preserve">, </w:t>
      </w:r>
      <w:proofErr w:type="spellStart"/>
      <w:r w:rsidRPr="00AC545F">
        <w:rPr>
          <w:rFonts w:ascii="Times New Roman" w:eastAsia="Times New Roman" w:hAnsi="Times New Roman" w:cs="Times New Roman"/>
          <w:color w:val="000000" w:themeColor="text1"/>
          <w:sz w:val="28"/>
          <w:szCs w:val="28"/>
          <w:lang w:eastAsia="uk-UA"/>
        </w:rPr>
        <w:t>коротко-</w:t>
      </w:r>
      <w:proofErr w:type="spellEnd"/>
      <w:r w:rsidRPr="00AC545F">
        <w:rPr>
          <w:rFonts w:ascii="Times New Roman" w:eastAsia="Times New Roman" w:hAnsi="Times New Roman" w:cs="Times New Roman"/>
          <w:color w:val="000000" w:themeColor="text1"/>
          <w:sz w:val="28"/>
          <w:szCs w:val="28"/>
          <w:lang w:eastAsia="uk-UA"/>
        </w:rPr>
        <w:t xml:space="preserve">, </w:t>
      </w:r>
      <w:proofErr w:type="spellStart"/>
      <w:r w:rsidRPr="00AC545F">
        <w:rPr>
          <w:rFonts w:ascii="Times New Roman" w:eastAsia="Times New Roman" w:hAnsi="Times New Roman" w:cs="Times New Roman"/>
          <w:color w:val="000000" w:themeColor="text1"/>
          <w:sz w:val="28"/>
          <w:szCs w:val="28"/>
          <w:lang w:eastAsia="uk-UA"/>
        </w:rPr>
        <w:t>середньо-</w:t>
      </w:r>
      <w:proofErr w:type="spellEnd"/>
      <w:r w:rsidRPr="00AC545F">
        <w:rPr>
          <w:rFonts w:ascii="Times New Roman" w:eastAsia="Times New Roman" w:hAnsi="Times New Roman" w:cs="Times New Roman"/>
          <w:color w:val="000000" w:themeColor="text1"/>
          <w:sz w:val="28"/>
          <w:szCs w:val="28"/>
          <w:lang w:eastAsia="uk-UA"/>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4C3F06" w:rsidRPr="00AC545F" w:rsidRDefault="004C3F06" w:rsidP="004D7C4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6" w:name="n110"/>
      <w:bookmarkEnd w:id="6"/>
      <w:r w:rsidRPr="00AC545F">
        <w:rPr>
          <w:rFonts w:ascii="Times New Roman" w:eastAsia="Times New Roman" w:hAnsi="Times New Roman" w:cs="Times New Roman"/>
          <w:color w:val="000000" w:themeColor="text1"/>
          <w:sz w:val="28"/>
          <w:szCs w:val="28"/>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AC545F" w:rsidRDefault="004C3F06" w:rsidP="004D7C4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7" w:name="n111"/>
      <w:bookmarkEnd w:id="7"/>
      <w:r w:rsidRPr="00AC545F">
        <w:rPr>
          <w:rFonts w:ascii="Times New Roman" w:eastAsia="Times New Roman" w:hAnsi="Times New Roman" w:cs="Times New Roman"/>
          <w:color w:val="000000" w:themeColor="text1"/>
          <w:sz w:val="28"/>
          <w:szCs w:val="28"/>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AC545F" w:rsidRDefault="004C3F06" w:rsidP="004D7C4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8" w:name="n112"/>
      <w:bookmarkEnd w:id="8"/>
      <w:r w:rsidRPr="00AC545F">
        <w:rPr>
          <w:rFonts w:ascii="Times New Roman" w:eastAsia="Times New Roman" w:hAnsi="Times New Roman" w:cs="Times New Roman"/>
          <w:color w:val="000000" w:themeColor="text1"/>
          <w:sz w:val="28"/>
          <w:szCs w:val="28"/>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AC545F" w:rsidRDefault="004C3F06" w:rsidP="004D7C4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9" w:name="n113"/>
      <w:bookmarkEnd w:id="9"/>
      <w:r w:rsidRPr="00AC545F">
        <w:rPr>
          <w:rFonts w:ascii="Times New Roman" w:eastAsia="Times New Roman" w:hAnsi="Times New Roman" w:cs="Times New Roman"/>
          <w:color w:val="000000" w:themeColor="text1"/>
          <w:sz w:val="28"/>
          <w:szCs w:val="28"/>
          <w:lang w:eastAsia="uk-UA"/>
        </w:rPr>
        <w:t>10) опис ймовірних транскордонних наслідків для довкілля, у тому числі для здоров’я населення (за наявності);</w:t>
      </w:r>
    </w:p>
    <w:p w:rsidR="004C3F06" w:rsidRPr="00AC545F" w:rsidRDefault="004C3F06" w:rsidP="004D7C40">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bookmarkStart w:id="10" w:name="n114"/>
      <w:bookmarkEnd w:id="10"/>
      <w:r w:rsidRPr="00AC545F">
        <w:rPr>
          <w:rFonts w:ascii="Times New Roman" w:eastAsia="Times New Roman" w:hAnsi="Times New Roman" w:cs="Times New Roman"/>
          <w:color w:val="000000" w:themeColor="text1"/>
          <w:sz w:val="28"/>
          <w:szCs w:val="28"/>
          <w:lang w:eastAsia="uk-UA"/>
        </w:rPr>
        <w:t>11) резюме нетехнічного характеру інформації, пере</w:t>
      </w:r>
      <w:r w:rsidR="00F37578" w:rsidRPr="00AC545F">
        <w:rPr>
          <w:rFonts w:ascii="Times New Roman" w:eastAsia="Times New Roman" w:hAnsi="Times New Roman" w:cs="Times New Roman"/>
          <w:color w:val="000000" w:themeColor="text1"/>
          <w:sz w:val="28"/>
          <w:szCs w:val="28"/>
          <w:lang w:eastAsia="uk-UA"/>
        </w:rPr>
        <w:t>дбаченої пунктами 1-10,</w:t>
      </w:r>
      <w:r w:rsidRPr="00AC545F">
        <w:rPr>
          <w:rFonts w:ascii="Times New Roman" w:eastAsia="Times New Roman" w:hAnsi="Times New Roman" w:cs="Times New Roman"/>
          <w:color w:val="000000" w:themeColor="text1"/>
          <w:sz w:val="28"/>
          <w:szCs w:val="28"/>
          <w:lang w:eastAsia="uk-UA"/>
        </w:rPr>
        <w:t xml:space="preserve"> розраховане на широку аудиторію.</w:t>
      </w:r>
    </w:p>
    <w:p w:rsidR="000E6568" w:rsidRPr="00AC545F" w:rsidRDefault="000E6568" w:rsidP="004D7C40">
      <w:pPr>
        <w:pStyle w:val="rvps2"/>
        <w:shd w:val="clear" w:color="auto" w:fill="FFFFFF"/>
        <w:spacing w:before="0" w:beforeAutospacing="0" w:after="0" w:afterAutospacing="0"/>
        <w:ind w:firstLine="567"/>
        <w:contextualSpacing/>
        <w:jc w:val="both"/>
        <w:rPr>
          <w:color w:val="000000" w:themeColor="text1"/>
          <w:sz w:val="28"/>
          <w:szCs w:val="28"/>
        </w:rPr>
      </w:pPr>
    </w:p>
    <w:p w:rsidR="00A104EE" w:rsidRPr="00A35FC0" w:rsidRDefault="005D7D1A" w:rsidP="004D7C40">
      <w:pPr>
        <w:pStyle w:val="rvps2"/>
        <w:shd w:val="clear" w:color="auto" w:fill="FFFFFF"/>
        <w:spacing w:before="0" w:beforeAutospacing="0" w:after="0" w:afterAutospacing="0"/>
        <w:ind w:firstLine="567"/>
        <w:contextualSpacing/>
        <w:jc w:val="both"/>
        <w:rPr>
          <w:b/>
          <w:sz w:val="28"/>
          <w:szCs w:val="28"/>
        </w:rPr>
      </w:pPr>
      <w:r w:rsidRPr="00A35FC0">
        <w:rPr>
          <w:b/>
          <w:sz w:val="28"/>
          <w:szCs w:val="28"/>
        </w:rPr>
        <w:t>9.Орган, до якого подаються зауваження і пропозиції, та строки їх подання</w:t>
      </w:r>
    </w:p>
    <w:p w:rsidR="0031470B" w:rsidRPr="003214AE" w:rsidRDefault="00006CC4" w:rsidP="00DF74E9">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3214AE">
        <w:rPr>
          <w:rFonts w:ascii="Times New Roman" w:eastAsia="Times New Roman" w:hAnsi="Times New Roman" w:cs="Times New Roman"/>
          <w:color w:val="000000" w:themeColor="text1"/>
          <w:sz w:val="28"/>
          <w:szCs w:val="28"/>
          <w:lang w:eastAsia="uk-UA"/>
        </w:rPr>
        <w:t xml:space="preserve">Зауваження і пропозиції до Заяви про визначення обсягу стратегічної екологічної оцінки </w:t>
      </w:r>
      <w:r w:rsidR="0031470B" w:rsidRPr="003214AE">
        <w:rPr>
          <w:rFonts w:ascii="Times New Roman" w:eastAsia="Times New Roman" w:hAnsi="Times New Roman" w:cs="Times New Roman"/>
          <w:color w:val="000000" w:themeColor="text1"/>
          <w:sz w:val="28"/>
          <w:szCs w:val="28"/>
          <w:lang w:eastAsia="uk-UA"/>
        </w:rPr>
        <w:t>детального плану території для будівництва та обслуговування об’єктів альтернативної енергетики (вітрових електростанцій) за межами населених пунктів Семенівської сільської ради Бердичівського району</w:t>
      </w:r>
      <w:r w:rsidR="00FD7FDE" w:rsidRPr="003214AE">
        <w:rPr>
          <w:rFonts w:ascii="Times New Roman" w:eastAsia="Times New Roman" w:hAnsi="Times New Roman" w:cs="Times New Roman"/>
          <w:color w:val="000000" w:themeColor="text1"/>
          <w:sz w:val="28"/>
          <w:szCs w:val="28"/>
          <w:lang w:eastAsia="uk-UA"/>
        </w:rPr>
        <w:t xml:space="preserve">, </w:t>
      </w:r>
      <w:r w:rsidR="00801401" w:rsidRPr="003214AE">
        <w:rPr>
          <w:rFonts w:ascii="Times New Roman" w:eastAsia="Times New Roman" w:hAnsi="Times New Roman" w:cs="Times New Roman"/>
          <w:color w:val="000000" w:themeColor="text1"/>
          <w:sz w:val="28"/>
          <w:szCs w:val="28"/>
          <w:lang w:eastAsia="uk-UA"/>
        </w:rPr>
        <w:t>по</w:t>
      </w:r>
      <w:r w:rsidR="00825B11" w:rsidRPr="003214AE">
        <w:rPr>
          <w:rFonts w:ascii="Times New Roman" w:eastAsia="Times New Roman" w:hAnsi="Times New Roman" w:cs="Times New Roman"/>
          <w:color w:val="000000" w:themeColor="text1"/>
          <w:sz w:val="28"/>
          <w:szCs w:val="28"/>
          <w:lang w:eastAsia="uk-UA"/>
        </w:rPr>
        <w:t xml:space="preserve">даються до </w:t>
      </w:r>
      <w:r w:rsidR="0031470B" w:rsidRPr="003214AE">
        <w:rPr>
          <w:rFonts w:ascii="Times New Roman" w:eastAsia="Times New Roman" w:hAnsi="Times New Roman" w:cs="Times New Roman"/>
          <w:color w:val="000000" w:themeColor="text1"/>
          <w:sz w:val="28"/>
          <w:szCs w:val="28"/>
          <w:lang w:eastAsia="uk-UA"/>
        </w:rPr>
        <w:t xml:space="preserve">Бердичівської </w:t>
      </w:r>
      <w:r w:rsidR="00DF74E9" w:rsidRPr="003214AE">
        <w:rPr>
          <w:rFonts w:ascii="Times New Roman" w:eastAsia="Times New Roman" w:hAnsi="Times New Roman" w:cs="Times New Roman"/>
          <w:color w:val="000000" w:themeColor="text1"/>
          <w:sz w:val="28"/>
          <w:szCs w:val="28"/>
          <w:lang w:eastAsia="uk-UA"/>
        </w:rPr>
        <w:t xml:space="preserve">районної державної адміністрації Житомирської області за адресою: </w:t>
      </w:r>
      <w:hyperlink r:id="rId12" w:history="1">
        <w:r w:rsidR="0031470B" w:rsidRPr="003214AE">
          <w:rPr>
            <w:rFonts w:ascii="Times New Roman" w:eastAsia="Times New Roman" w:hAnsi="Times New Roman" w:cs="Times New Roman"/>
            <w:color w:val="000000" w:themeColor="text1"/>
            <w:sz w:val="28"/>
            <w:szCs w:val="28"/>
            <w:lang w:eastAsia="uk-UA"/>
          </w:rPr>
          <w:t>13300, Житомирська обл., Бердичівський р-н, м. Бердичів, пл. Соборна, 23</w:t>
        </w:r>
      </w:hyperlink>
      <w:r w:rsidR="00DF74E9" w:rsidRPr="003214AE">
        <w:rPr>
          <w:rFonts w:ascii="Times New Roman" w:eastAsia="Times New Roman" w:hAnsi="Times New Roman" w:cs="Times New Roman"/>
          <w:color w:val="000000" w:themeColor="text1"/>
          <w:sz w:val="28"/>
          <w:szCs w:val="28"/>
          <w:lang w:eastAsia="uk-UA"/>
        </w:rPr>
        <w:t xml:space="preserve">, </w:t>
      </w:r>
      <w:r w:rsidR="00825B11" w:rsidRPr="003214AE">
        <w:rPr>
          <w:rFonts w:ascii="Times New Roman" w:eastAsia="Times New Roman" w:hAnsi="Times New Roman" w:cs="Times New Roman"/>
          <w:color w:val="000000" w:themeColor="text1"/>
          <w:sz w:val="28"/>
          <w:szCs w:val="28"/>
          <w:lang w:eastAsia="uk-UA"/>
        </w:rPr>
        <w:t xml:space="preserve">або на електронну поштову скриньку: </w:t>
      </w:r>
      <w:hyperlink r:id="rId13" w:history="1">
        <w:r w:rsidR="003214AE" w:rsidRPr="003214AE">
          <w:rPr>
            <w:rFonts w:ascii="Times New Roman" w:eastAsia="Times New Roman" w:hAnsi="Times New Roman" w:cs="Times New Roman"/>
            <w:color w:val="000000" w:themeColor="text1"/>
            <w:sz w:val="28"/>
            <w:szCs w:val="28"/>
            <w:lang w:eastAsia="uk-UA"/>
          </w:rPr>
          <w:t>berd@berdichev-rda.gov.ua</w:t>
        </w:r>
      </w:hyperlink>
      <w:r w:rsidR="003214AE">
        <w:rPr>
          <w:rFonts w:ascii="Times New Roman" w:eastAsia="Times New Roman" w:hAnsi="Times New Roman" w:cs="Times New Roman"/>
          <w:color w:val="000000" w:themeColor="text1"/>
          <w:sz w:val="28"/>
          <w:szCs w:val="28"/>
          <w:lang w:eastAsia="uk-UA"/>
        </w:rPr>
        <w:t>.</w:t>
      </w:r>
    </w:p>
    <w:p w:rsidR="00825B11" w:rsidRDefault="00825B11" w:rsidP="0080140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r w:rsidRPr="00801401">
        <w:rPr>
          <w:rFonts w:ascii="Times New Roman" w:eastAsia="Times New Roman" w:hAnsi="Times New Roman" w:cs="Times New Roman"/>
          <w:sz w:val="28"/>
          <w:szCs w:val="28"/>
          <w:lang w:eastAsia="uk-UA"/>
        </w:rPr>
        <w:t xml:space="preserve">Ознайомитись з повним текстом Заяви про визначення обсягу стратегічної екологічної оцінки можна у приміщенні </w:t>
      </w:r>
      <w:r w:rsidR="003214AE">
        <w:rPr>
          <w:rFonts w:ascii="Times New Roman" w:eastAsia="Times New Roman" w:hAnsi="Times New Roman" w:cs="Times New Roman"/>
          <w:sz w:val="28"/>
          <w:szCs w:val="28"/>
          <w:lang w:eastAsia="uk-UA"/>
        </w:rPr>
        <w:t>Бердичівської</w:t>
      </w:r>
      <w:r w:rsidR="00DF74E9" w:rsidRPr="00DF74E9">
        <w:rPr>
          <w:rFonts w:ascii="Times New Roman" w:eastAsia="Times New Roman" w:hAnsi="Times New Roman" w:cs="Times New Roman"/>
          <w:sz w:val="28"/>
          <w:szCs w:val="28"/>
          <w:lang w:eastAsia="uk-UA"/>
        </w:rPr>
        <w:t xml:space="preserve"> районн</w:t>
      </w:r>
      <w:r w:rsidR="00DF74E9">
        <w:rPr>
          <w:rFonts w:ascii="Times New Roman" w:eastAsia="Times New Roman" w:hAnsi="Times New Roman" w:cs="Times New Roman"/>
          <w:sz w:val="28"/>
          <w:szCs w:val="28"/>
          <w:lang w:eastAsia="uk-UA"/>
        </w:rPr>
        <w:t>ої</w:t>
      </w:r>
      <w:r w:rsidR="00DF74E9" w:rsidRPr="00DF74E9">
        <w:rPr>
          <w:rFonts w:ascii="Times New Roman" w:eastAsia="Times New Roman" w:hAnsi="Times New Roman" w:cs="Times New Roman"/>
          <w:sz w:val="28"/>
          <w:szCs w:val="28"/>
          <w:lang w:eastAsia="uk-UA"/>
        </w:rPr>
        <w:t xml:space="preserve"> державн</w:t>
      </w:r>
      <w:r w:rsidR="00DF74E9">
        <w:rPr>
          <w:rFonts w:ascii="Times New Roman" w:eastAsia="Times New Roman" w:hAnsi="Times New Roman" w:cs="Times New Roman"/>
          <w:sz w:val="28"/>
          <w:szCs w:val="28"/>
          <w:lang w:eastAsia="uk-UA"/>
        </w:rPr>
        <w:t>ої</w:t>
      </w:r>
      <w:r w:rsidR="00DF74E9" w:rsidRPr="00DF74E9">
        <w:rPr>
          <w:rFonts w:ascii="Times New Roman" w:eastAsia="Times New Roman" w:hAnsi="Times New Roman" w:cs="Times New Roman"/>
          <w:sz w:val="28"/>
          <w:szCs w:val="28"/>
          <w:lang w:eastAsia="uk-UA"/>
        </w:rPr>
        <w:t xml:space="preserve"> адміністраці</w:t>
      </w:r>
      <w:r w:rsidR="00DF74E9">
        <w:rPr>
          <w:rFonts w:ascii="Times New Roman" w:eastAsia="Times New Roman" w:hAnsi="Times New Roman" w:cs="Times New Roman"/>
          <w:sz w:val="28"/>
          <w:szCs w:val="28"/>
          <w:lang w:eastAsia="uk-UA"/>
        </w:rPr>
        <w:t>ї</w:t>
      </w:r>
      <w:r w:rsidR="00DF74E9" w:rsidRPr="00DF74E9">
        <w:rPr>
          <w:rFonts w:ascii="Times New Roman" w:eastAsia="Times New Roman" w:hAnsi="Times New Roman" w:cs="Times New Roman"/>
          <w:sz w:val="28"/>
          <w:szCs w:val="28"/>
          <w:lang w:eastAsia="uk-UA"/>
        </w:rPr>
        <w:t xml:space="preserve"> Житомирської області</w:t>
      </w:r>
      <w:r w:rsidRPr="00801401">
        <w:rPr>
          <w:rFonts w:ascii="Times New Roman" w:eastAsia="Times New Roman" w:hAnsi="Times New Roman" w:cs="Times New Roman"/>
          <w:sz w:val="28"/>
          <w:szCs w:val="28"/>
          <w:lang w:eastAsia="uk-UA"/>
        </w:rPr>
        <w:t xml:space="preserve">, та на </w:t>
      </w:r>
      <w:r w:rsidR="00801401" w:rsidRPr="00801401">
        <w:rPr>
          <w:rFonts w:ascii="Times New Roman" w:eastAsia="Times New Roman" w:hAnsi="Times New Roman" w:cs="Times New Roman"/>
          <w:sz w:val="28"/>
          <w:szCs w:val="28"/>
          <w:lang w:eastAsia="uk-UA"/>
        </w:rPr>
        <w:t xml:space="preserve">офіційному сайті органу </w:t>
      </w:r>
      <w:r w:rsidR="00DF74E9">
        <w:rPr>
          <w:rFonts w:ascii="Times New Roman" w:eastAsia="Times New Roman" w:hAnsi="Times New Roman" w:cs="Times New Roman"/>
          <w:sz w:val="28"/>
          <w:szCs w:val="28"/>
          <w:lang w:eastAsia="uk-UA"/>
        </w:rPr>
        <w:t>виконавчої влади</w:t>
      </w:r>
      <w:r w:rsidR="00801401" w:rsidRPr="00801401">
        <w:rPr>
          <w:rFonts w:ascii="Times New Roman" w:eastAsia="Times New Roman" w:hAnsi="Times New Roman" w:cs="Times New Roman"/>
          <w:sz w:val="28"/>
          <w:szCs w:val="28"/>
          <w:lang w:eastAsia="uk-UA"/>
        </w:rPr>
        <w:t xml:space="preserve"> в мережі І</w:t>
      </w:r>
      <w:r w:rsidRPr="00801401">
        <w:rPr>
          <w:rFonts w:ascii="Times New Roman" w:eastAsia="Times New Roman" w:hAnsi="Times New Roman" w:cs="Times New Roman"/>
          <w:sz w:val="28"/>
          <w:szCs w:val="28"/>
          <w:lang w:eastAsia="uk-UA"/>
        </w:rPr>
        <w:t>нтернет за посиланням:</w:t>
      </w:r>
      <w:r w:rsidR="009D5F5A">
        <w:rPr>
          <w:rFonts w:ascii="Times New Roman" w:eastAsia="Times New Roman" w:hAnsi="Times New Roman" w:cs="Times New Roman"/>
          <w:sz w:val="28"/>
          <w:szCs w:val="28"/>
          <w:lang w:eastAsia="uk-UA"/>
        </w:rPr>
        <w:t xml:space="preserve"> </w:t>
      </w:r>
      <w:hyperlink r:id="rId14" w:history="1">
        <w:r w:rsidR="00DF18F2" w:rsidRPr="00016CB4">
          <w:rPr>
            <w:rStyle w:val="a5"/>
            <w:rFonts w:ascii="Times New Roman" w:eastAsia="Times New Roman" w:hAnsi="Times New Roman" w:cs="Times New Roman"/>
            <w:sz w:val="28"/>
            <w:szCs w:val="28"/>
            <w:lang w:eastAsia="uk-UA"/>
          </w:rPr>
          <w:t>http://berdichev-rda.gov.ua/</w:t>
        </w:r>
      </w:hyperlink>
    </w:p>
    <w:p w:rsidR="00DF18F2" w:rsidRPr="00801401" w:rsidRDefault="00DF18F2" w:rsidP="00801401">
      <w:pPr>
        <w:shd w:val="clear" w:color="auto" w:fill="FFFFFF"/>
        <w:spacing w:after="0" w:line="240" w:lineRule="auto"/>
        <w:ind w:firstLine="567"/>
        <w:contextualSpacing/>
        <w:jc w:val="both"/>
        <w:rPr>
          <w:rFonts w:ascii="Times New Roman" w:eastAsia="Times New Roman" w:hAnsi="Times New Roman" w:cs="Times New Roman"/>
          <w:sz w:val="28"/>
          <w:szCs w:val="28"/>
          <w:lang w:eastAsia="uk-UA"/>
        </w:rPr>
      </w:pPr>
    </w:p>
    <w:p w:rsidR="00A35FC0" w:rsidRPr="00AC545F" w:rsidRDefault="00006CC4" w:rsidP="00AC545F">
      <w:pPr>
        <w:spacing w:after="0" w:line="240" w:lineRule="auto"/>
        <w:ind w:firstLine="567"/>
        <w:contextualSpacing/>
        <w:jc w:val="both"/>
        <w:rPr>
          <w:rFonts w:ascii="Times New Roman" w:hAnsi="Times New Roman" w:cs="Times New Roman"/>
          <w:color w:val="000000" w:themeColor="text1"/>
          <w:sz w:val="28"/>
          <w:szCs w:val="28"/>
        </w:rPr>
      </w:pPr>
      <w:r w:rsidRPr="00AC545F">
        <w:rPr>
          <w:rFonts w:ascii="Times New Roman" w:hAnsi="Times New Roman" w:cs="Times New Roman"/>
          <w:b/>
          <w:i/>
          <w:color w:val="000000" w:themeColor="text1"/>
          <w:sz w:val="28"/>
          <w:szCs w:val="28"/>
        </w:rPr>
        <w:t xml:space="preserve">Строк подання зауважень і </w:t>
      </w:r>
      <w:r w:rsidRPr="005C0B63">
        <w:rPr>
          <w:rFonts w:ascii="Times New Roman" w:hAnsi="Times New Roman" w:cs="Times New Roman"/>
          <w:b/>
          <w:i/>
          <w:color w:val="000000" w:themeColor="text1"/>
          <w:sz w:val="28"/>
          <w:szCs w:val="28"/>
        </w:rPr>
        <w:t>пропозицій</w:t>
      </w:r>
      <w:r w:rsidR="00A35FC0" w:rsidRPr="005C0B63">
        <w:rPr>
          <w:rFonts w:ascii="Times New Roman" w:hAnsi="Times New Roman" w:cs="Times New Roman"/>
          <w:b/>
          <w:i/>
          <w:color w:val="000000" w:themeColor="text1"/>
          <w:sz w:val="28"/>
          <w:szCs w:val="28"/>
        </w:rPr>
        <w:t xml:space="preserve">: </w:t>
      </w:r>
      <w:r w:rsidR="00A35FC0" w:rsidRPr="005C0B63">
        <w:rPr>
          <w:rFonts w:ascii="Times New Roman" w:hAnsi="Times New Roman" w:cs="Times New Roman"/>
          <w:color w:val="000000" w:themeColor="text1"/>
          <w:sz w:val="28"/>
          <w:szCs w:val="28"/>
        </w:rPr>
        <w:t xml:space="preserve">протягом 15 днів </w:t>
      </w:r>
      <w:r w:rsidR="00DF18F2">
        <w:rPr>
          <w:rFonts w:ascii="Times New Roman" w:hAnsi="Times New Roman" w:cs="Times New Roman"/>
          <w:color w:val="000000" w:themeColor="text1"/>
          <w:sz w:val="28"/>
          <w:szCs w:val="28"/>
        </w:rPr>
        <w:t>із дня оприлюднення даного повідомлення</w:t>
      </w:r>
      <w:r w:rsidR="00DF18F2" w:rsidRPr="005C0B63">
        <w:rPr>
          <w:rFonts w:ascii="Times New Roman" w:hAnsi="Times New Roman" w:cs="Times New Roman"/>
          <w:color w:val="000000" w:themeColor="text1"/>
          <w:sz w:val="28"/>
          <w:szCs w:val="28"/>
        </w:rPr>
        <w:t xml:space="preserve"> </w:t>
      </w:r>
      <w:r w:rsidR="00A35FC0" w:rsidRPr="005C0B63">
        <w:rPr>
          <w:rFonts w:ascii="Times New Roman" w:hAnsi="Times New Roman" w:cs="Times New Roman"/>
          <w:color w:val="000000" w:themeColor="text1"/>
          <w:sz w:val="28"/>
          <w:szCs w:val="28"/>
        </w:rPr>
        <w:t xml:space="preserve">(до </w:t>
      </w:r>
      <w:r w:rsidR="002E4600" w:rsidRPr="005C0B63">
        <w:rPr>
          <w:rFonts w:ascii="Times New Roman" w:hAnsi="Times New Roman" w:cs="Times New Roman"/>
          <w:color w:val="000000" w:themeColor="text1"/>
          <w:sz w:val="28"/>
          <w:szCs w:val="28"/>
          <w:lang w:val="ru-RU"/>
        </w:rPr>
        <w:t>12</w:t>
      </w:r>
      <w:r w:rsidR="0020629D">
        <w:rPr>
          <w:rFonts w:ascii="Times New Roman" w:hAnsi="Times New Roman" w:cs="Times New Roman"/>
          <w:color w:val="000000" w:themeColor="text1"/>
          <w:sz w:val="28"/>
          <w:szCs w:val="28"/>
        </w:rPr>
        <w:t>.10.2019 року</w:t>
      </w:r>
      <w:r w:rsidR="00DF18F2" w:rsidRPr="00DF18F2">
        <w:rPr>
          <w:rFonts w:ascii="Times New Roman" w:hAnsi="Times New Roman" w:cs="Times New Roman"/>
          <w:color w:val="000000" w:themeColor="text1"/>
          <w:sz w:val="28"/>
          <w:szCs w:val="28"/>
        </w:rPr>
        <w:t xml:space="preserve"> </w:t>
      </w:r>
      <w:r w:rsidR="00DF18F2" w:rsidRPr="005C0B63">
        <w:rPr>
          <w:rFonts w:ascii="Times New Roman" w:hAnsi="Times New Roman" w:cs="Times New Roman"/>
          <w:color w:val="000000" w:themeColor="text1"/>
          <w:sz w:val="28"/>
          <w:szCs w:val="28"/>
        </w:rPr>
        <w:t>включно</w:t>
      </w:r>
      <w:r w:rsidR="00AC545F" w:rsidRPr="005C0B63">
        <w:rPr>
          <w:rFonts w:ascii="Times New Roman" w:hAnsi="Times New Roman" w:cs="Times New Roman"/>
          <w:color w:val="000000" w:themeColor="text1"/>
          <w:sz w:val="28"/>
          <w:szCs w:val="28"/>
        </w:rPr>
        <w:t>).</w:t>
      </w:r>
      <w:r w:rsidR="005C0B63" w:rsidRPr="005C0B63">
        <w:rPr>
          <w:rFonts w:ascii="Times New Roman" w:hAnsi="Times New Roman" w:cs="Times New Roman"/>
          <w:color w:val="000000" w:themeColor="text1"/>
          <w:sz w:val="28"/>
          <w:szCs w:val="28"/>
        </w:rPr>
        <w:t xml:space="preserve"> </w:t>
      </w:r>
      <w:r w:rsidR="00A35FC0" w:rsidRPr="005C0B63">
        <w:rPr>
          <w:rFonts w:ascii="Times New Roman" w:hAnsi="Times New Roman" w:cs="Times New Roman"/>
          <w:color w:val="000000" w:themeColor="text1"/>
          <w:sz w:val="28"/>
          <w:szCs w:val="28"/>
        </w:rPr>
        <w:t>Зауваження, надані поза межами визначеного строку, не приймаються та не розглядаються.</w:t>
      </w:r>
    </w:p>
    <w:sectPr w:rsidR="00A35FC0" w:rsidRPr="00AC545F" w:rsidSect="00DF18F2">
      <w:headerReference w:type="default" r:id="rId15"/>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2F9" w:rsidRDefault="00F742F9" w:rsidP="001D46BF">
      <w:pPr>
        <w:spacing w:after="0" w:line="240" w:lineRule="auto"/>
      </w:pPr>
      <w:r>
        <w:separator/>
      </w:r>
    </w:p>
  </w:endnote>
  <w:endnote w:type="continuationSeparator" w:id="1">
    <w:p w:rsidR="00F742F9" w:rsidRDefault="00F742F9" w:rsidP="001D4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2F9" w:rsidRDefault="00F742F9" w:rsidP="001D46BF">
      <w:pPr>
        <w:spacing w:after="0" w:line="240" w:lineRule="auto"/>
      </w:pPr>
      <w:r>
        <w:separator/>
      </w:r>
    </w:p>
  </w:footnote>
  <w:footnote w:type="continuationSeparator" w:id="1">
    <w:p w:rsidR="00F742F9" w:rsidRDefault="00F742F9" w:rsidP="001D4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166184"/>
      <w:docPartObj>
        <w:docPartGallery w:val="Page Numbers (Top of Page)"/>
        <w:docPartUnique/>
      </w:docPartObj>
    </w:sdtPr>
    <w:sdtEndPr>
      <w:rPr>
        <w:rFonts w:ascii="Times New Roman" w:hAnsi="Times New Roman" w:cs="Times New Roman"/>
        <w:sz w:val="28"/>
      </w:rPr>
    </w:sdtEndPr>
    <w:sdtContent>
      <w:p w:rsidR="001D46BF" w:rsidRPr="001D46BF" w:rsidRDefault="00CB752F">
        <w:pPr>
          <w:pStyle w:val="a7"/>
          <w:jc w:val="center"/>
          <w:rPr>
            <w:rFonts w:ascii="Times New Roman" w:hAnsi="Times New Roman" w:cs="Times New Roman"/>
            <w:sz w:val="28"/>
          </w:rPr>
        </w:pPr>
        <w:r w:rsidRPr="001D46BF">
          <w:rPr>
            <w:rFonts w:ascii="Times New Roman" w:hAnsi="Times New Roman" w:cs="Times New Roman"/>
            <w:sz w:val="28"/>
          </w:rPr>
          <w:fldChar w:fldCharType="begin"/>
        </w:r>
        <w:r w:rsidR="001D46BF" w:rsidRPr="001D46BF">
          <w:rPr>
            <w:rFonts w:ascii="Times New Roman" w:hAnsi="Times New Roman" w:cs="Times New Roman"/>
            <w:sz w:val="28"/>
          </w:rPr>
          <w:instrText>PAGE   \* MERGEFORMAT</w:instrText>
        </w:r>
        <w:r w:rsidRPr="001D46BF">
          <w:rPr>
            <w:rFonts w:ascii="Times New Roman" w:hAnsi="Times New Roman" w:cs="Times New Roman"/>
            <w:sz w:val="28"/>
          </w:rPr>
          <w:fldChar w:fldCharType="separate"/>
        </w:r>
        <w:r w:rsidR="00DF18F2" w:rsidRPr="00DF18F2">
          <w:rPr>
            <w:rFonts w:ascii="Times New Roman" w:hAnsi="Times New Roman" w:cs="Times New Roman"/>
            <w:noProof/>
            <w:sz w:val="28"/>
            <w:lang w:val="ru-RU"/>
          </w:rPr>
          <w:t>6</w:t>
        </w:r>
        <w:r w:rsidRPr="001D46BF">
          <w:rPr>
            <w:rFonts w:ascii="Times New Roman" w:hAnsi="Times New Roman" w:cs="Times New Roman"/>
            <w:sz w:val="28"/>
          </w:rPr>
          <w:fldChar w:fldCharType="end"/>
        </w:r>
      </w:p>
    </w:sdtContent>
  </w:sdt>
  <w:p w:rsidR="001D46BF" w:rsidRDefault="001D46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E1185C"/>
    <w:multiLevelType w:val="hybridMultilevel"/>
    <w:tmpl w:val="89A650B8"/>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311F27"/>
    <w:multiLevelType w:val="hybridMultilevel"/>
    <w:tmpl w:val="B3C86D46"/>
    <w:lvl w:ilvl="0" w:tplc="B1EE675E">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1E05B6"/>
    <w:multiLevelType w:val="hybridMultilevel"/>
    <w:tmpl w:val="82FA276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02247EB"/>
    <w:multiLevelType w:val="hybridMultilevel"/>
    <w:tmpl w:val="7930C098"/>
    <w:lvl w:ilvl="0" w:tplc="6FCECD5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03B6898"/>
    <w:multiLevelType w:val="hybridMultilevel"/>
    <w:tmpl w:val="2338639A"/>
    <w:lvl w:ilvl="0" w:tplc="08505354">
      <w:start w:val="1"/>
      <w:numFmt w:val="bullet"/>
      <w:lvlText w:val="-"/>
      <w:lvlJc w:val="left"/>
      <w:pPr>
        <w:ind w:left="1384" w:hanging="360"/>
      </w:pPr>
      <w:rPr>
        <w:rFonts w:ascii="Liberation Serif" w:eastAsia="Liberation Serif" w:hAnsi="Liberation Serif" w:cs="Liberation Serif"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num w:numId="1">
    <w:abstractNumId w:val="9"/>
  </w:num>
  <w:num w:numId="2">
    <w:abstractNumId w:val="1"/>
  </w:num>
  <w:num w:numId="3">
    <w:abstractNumId w:val="10"/>
  </w:num>
  <w:num w:numId="4">
    <w:abstractNumId w:val="3"/>
  </w:num>
  <w:num w:numId="5">
    <w:abstractNumId w:val="6"/>
  </w:num>
  <w:num w:numId="6">
    <w:abstractNumId w:val="7"/>
  </w:num>
  <w:num w:numId="7">
    <w:abstractNumId w:val="0"/>
  </w:num>
  <w:num w:numId="8">
    <w:abstractNumId w:val="2"/>
  </w:num>
  <w:num w:numId="9">
    <w:abstractNumId w:val="8"/>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0"/>
    <w:footnote w:id="1"/>
  </w:footnotePr>
  <w:endnotePr>
    <w:endnote w:id="0"/>
    <w:endnote w:id="1"/>
  </w:endnotePr>
  <w:compat/>
  <w:rsids>
    <w:rsidRoot w:val="00074CA2"/>
    <w:rsid w:val="00005B94"/>
    <w:rsid w:val="00006CC4"/>
    <w:rsid w:val="000328AA"/>
    <w:rsid w:val="00045E37"/>
    <w:rsid w:val="00071B2E"/>
    <w:rsid w:val="00073EE5"/>
    <w:rsid w:val="00074CA2"/>
    <w:rsid w:val="00087168"/>
    <w:rsid w:val="000A29DD"/>
    <w:rsid w:val="000E5227"/>
    <w:rsid w:val="000E6568"/>
    <w:rsid w:val="000F7E33"/>
    <w:rsid w:val="00107620"/>
    <w:rsid w:val="00127D5F"/>
    <w:rsid w:val="001550BD"/>
    <w:rsid w:val="001709EC"/>
    <w:rsid w:val="00171ED1"/>
    <w:rsid w:val="00185F6D"/>
    <w:rsid w:val="00195A65"/>
    <w:rsid w:val="001A57FD"/>
    <w:rsid w:val="001B5A6C"/>
    <w:rsid w:val="001B7C45"/>
    <w:rsid w:val="001D46BF"/>
    <w:rsid w:val="001E58D7"/>
    <w:rsid w:val="001F3672"/>
    <w:rsid w:val="0020421D"/>
    <w:rsid w:val="0020629D"/>
    <w:rsid w:val="002143D4"/>
    <w:rsid w:val="00232C43"/>
    <w:rsid w:val="002374E7"/>
    <w:rsid w:val="002446DD"/>
    <w:rsid w:val="00257CD4"/>
    <w:rsid w:val="00280FAA"/>
    <w:rsid w:val="0029029E"/>
    <w:rsid w:val="002B0D1F"/>
    <w:rsid w:val="002D217B"/>
    <w:rsid w:val="002D5986"/>
    <w:rsid w:val="002D6F51"/>
    <w:rsid w:val="002E4600"/>
    <w:rsid w:val="00301491"/>
    <w:rsid w:val="00310D8A"/>
    <w:rsid w:val="0031470B"/>
    <w:rsid w:val="003214AE"/>
    <w:rsid w:val="00321B57"/>
    <w:rsid w:val="0034531C"/>
    <w:rsid w:val="00345A3D"/>
    <w:rsid w:val="00352317"/>
    <w:rsid w:val="00357307"/>
    <w:rsid w:val="00373758"/>
    <w:rsid w:val="003902AF"/>
    <w:rsid w:val="003912D3"/>
    <w:rsid w:val="00392C5B"/>
    <w:rsid w:val="003B6E97"/>
    <w:rsid w:val="003C52B4"/>
    <w:rsid w:val="003D6150"/>
    <w:rsid w:val="003D74AD"/>
    <w:rsid w:val="0040659B"/>
    <w:rsid w:val="00410BD5"/>
    <w:rsid w:val="004262EF"/>
    <w:rsid w:val="00431398"/>
    <w:rsid w:val="00472494"/>
    <w:rsid w:val="004729FB"/>
    <w:rsid w:val="00496227"/>
    <w:rsid w:val="004C3F06"/>
    <w:rsid w:val="004D7C40"/>
    <w:rsid w:val="004F120F"/>
    <w:rsid w:val="00501FEB"/>
    <w:rsid w:val="00511507"/>
    <w:rsid w:val="00563371"/>
    <w:rsid w:val="00584FA8"/>
    <w:rsid w:val="005A1929"/>
    <w:rsid w:val="005C0B63"/>
    <w:rsid w:val="005D141C"/>
    <w:rsid w:val="005D310B"/>
    <w:rsid w:val="005D7D1A"/>
    <w:rsid w:val="005E61BD"/>
    <w:rsid w:val="00605B38"/>
    <w:rsid w:val="00632C8B"/>
    <w:rsid w:val="00636A82"/>
    <w:rsid w:val="0066184F"/>
    <w:rsid w:val="0066201F"/>
    <w:rsid w:val="00664D66"/>
    <w:rsid w:val="006728E3"/>
    <w:rsid w:val="00690948"/>
    <w:rsid w:val="00697BBA"/>
    <w:rsid w:val="006A14AD"/>
    <w:rsid w:val="006C3D35"/>
    <w:rsid w:val="006C548D"/>
    <w:rsid w:val="00733735"/>
    <w:rsid w:val="00734776"/>
    <w:rsid w:val="00742447"/>
    <w:rsid w:val="0077280C"/>
    <w:rsid w:val="00785721"/>
    <w:rsid w:val="00790E02"/>
    <w:rsid w:val="007A2D5B"/>
    <w:rsid w:val="007C78B3"/>
    <w:rsid w:val="00801401"/>
    <w:rsid w:val="00825B11"/>
    <w:rsid w:val="008425A6"/>
    <w:rsid w:val="00845069"/>
    <w:rsid w:val="00864596"/>
    <w:rsid w:val="0087436E"/>
    <w:rsid w:val="00895776"/>
    <w:rsid w:val="008960D4"/>
    <w:rsid w:val="008A37F7"/>
    <w:rsid w:val="008C625E"/>
    <w:rsid w:val="008D3B57"/>
    <w:rsid w:val="008E6440"/>
    <w:rsid w:val="008F02EB"/>
    <w:rsid w:val="00937462"/>
    <w:rsid w:val="009554FA"/>
    <w:rsid w:val="00957240"/>
    <w:rsid w:val="00957D6B"/>
    <w:rsid w:val="00966B98"/>
    <w:rsid w:val="00996043"/>
    <w:rsid w:val="009A5E8D"/>
    <w:rsid w:val="009D5F5A"/>
    <w:rsid w:val="00A104EE"/>
    <w:rsid w:val="00A173B4"/>
    <w:rsid w:val="00A32FCD"/>
    <w:rsid w:val="00A34ED9"/>
    <w:rsid w:val="00A35FC0"/>
    <w:rsid w:val="00A6453B"/>
    <w:rsid w:val="00A6710B"/>
    <w:rsid w:val="00A92F53"/>
    <w:rsid w:val="00A961F2"/>
    <w:rsid w:val="00AA0760"/>
    <w:rsid w:val="00AA73AA"/>
    <w:rsid w:val="00AC545F"/>
    <w:rsid w:val="00AD2569"/>
    <w:rsid w:val="00AE38E8"/>
    <w:rsid w:val="00AF0721"/>
    <w:rsid w:val="00AF2356"/>
    <w:rsid w:val="00B07D97"/>
    <w:rsid w:val="00B1425C"/>
    <w:rsid w:val="00B23F61"/>
    <w:rsid w:val="00B24F53"/>
    <w:rsid w:val="00B51E97"/>
    <w:rsid w:val="00B62434"/>
    <w:rsid w:val="00B7551A"/>
    <w:rsid w:val="00B775F5"/>
    <w:rsid w:val="00B86587"/>
    <w:rsid w:val="00BB3CDA"/>
    <w:rsid w:val="00BE2F4B"/>
    <w:rsid w:val="00C14FF5"/>
    <w:rsid w:val="00C53792"/>
    <w:rsid w:val="00C70905"/>
    <w:rsid w:val="00C76070"/>
    <w:rsid w:val="00C80E5F"/>
    <w:rsid w:val="00C83A89"/>
    <w:rsid w:val="00CB752F"/>
    <w:rsid w:val="00CC65A6"/>
    <w:rsid w:val="00D0761F"/>
    <w:rsid w:val="00D12D8D"/>
    <w:rsid w:val="00D33C15"/>
    <w:rsid w:val="00D4239A"/>
    <w:rsid w:val="00D452CD"/>
    <w:rsid w:val="00D50765"/>
    <w:rsid w:val="00D86AB8"/>
    <w:rsid w:val="00D950C6"/>
    <w:rsid w:val="00D9541D"/>
    <w:rsid w:val="00D95770"/>
    <w:rsid w:val="00DA06C8"/>
    <w:rsid w:val="00DD5E6C"/>
    <w:rsid w:val="00DF18F2"/>
    <w:rsid w:val="00DF67CB"/>
    <w:rsid w:val="00DF74E9"/>
    <w:rsid w:val="00E11BBF"/>
    <w:rsid w:val="00E23A57"/>
    <w:rsid w:val="00E305CD"/>
    <w:rsid w:val="00E65738"/>
    <w:rsid w:val="00EA151D"/>
    <w:rsid w:val="00EB7E0A"/>
    <w:rsid w:val="00EC5FFC"/>
    <w:rsid w:val="00EC76D8"/>
    <w:rsid w:val="00EE7B3C"/>
    <w:rsid w:val="00F37578"/>
    <w:rsid w:val="00F709D3"/>
    <w:rsid w:val="00F742F9"/>
    <w:rsid w:val="00F76DCD"/>
    <w:rsid w:val="00F930D4"/>
    <w:rsid w:val="00F96D11"/>
    <w:rsid w:val="00FA1350"/>
    <w:rsid w:val="00FB0F4B"/>
    <w:rsid w:val="00FC7BC0"/>
    <w:rsid w:val="00FD2C84"/>
    <w:rsid w:val="00FD7FDE"/>
    <w:rsid w:val="00FF375A"/>
    <w:rsid w:val="00FF6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styleId="a7">
    <w:name w:val="header"/>
    <w:basedOn w:val="a"/>
    <w:link w:val="a8"/>
    <w:uiPriority w:val="99"/>
    <w:unhideWhenUsed/>
    <w:rsid w:val="001D46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46BF"/>
  </w:style>
  <w:style w:type="paragraph" w:styleId="a9">
    <w:name w:val="footer"/>
    <w:basedOn w:val="a"/>
    <w:link w:val="aa"/>
    <w:unhideWhenUsed/>
    <w:rsid w:val="001D46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46BF"/>
  </w:style>
  <w:style w:type="paragraph" w:styleId="ab">
    <w:name w:val="Normal (Web)"/>
    <w:basedOn w:val="a"/>
    <w:uiPriority w:val="99"/>
    <w:unhideWhenUsed/>
    <w:rsid w:val="00E23A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aposn">
    <w:name w:val="Rap_osn"/>
    <w:basedOn w:val="a"/>
    <w:link w:val="Raposn0"/>
    <w:autoRedefine/>
    <w:qFormat/>
    <w:rsid w:val="00F930D4"/>
    <w:pPr>
      <w:spacing w:before="60" w:after="60" w:line="288" w:lineRule="auto"/>
      <w:ind w:firstLine="709"/>
      <w:jc w:val="both"/>
    </w:pPr>
    <w:rPr>
      <w:rFonts w:ascii="Times New Roman" w:eastAsia="Times New Roman" w:hAnsi="Times New Roman" w:cs="Times New Roman"/>
      <w:sz w:val="28"/>
      <w:szCs w:val="28"/>
    </w:rPr>
  </w:style>
  <w:style w:type="character" w:customStyle="1" w:styleId="Raposn0">
    <w:name w:val="Rap_osn Знак"/>
    <w:link w:val="Raposn"/>
    <w:rsid w:val="00F930D4"/>
    <w:rPr>
      <w:rFonts w:ascii="Times New Roman" w:eastAsia="Times New Roman" w:hAnsi="Times New Roman" w:cs="Times New Roman"/>
      <w:sz w:val="28"/>
      <w:szCs w:val="28"/>
    </w:rPr>
  </w:style>
  <w:style w:type="paragraph" w:styleId="ac">
    <w:name w:val="Body Text Indent"/>
    <w:aliases w:val="Основной текст с отступом Знак1,Основной текст с отступом Знак Знак,Основной текст с отступом Знак1 Знак Знак Знак,Основной текст с отступом Знак Знак Знак Знак Знак, Знак8 Знак Знак Знак Знак Знак, Знак8 Знак1 Знак Знак Знак"/>
    <w:basedOn w:val="a"/>
    <w:link w:val="ad"/>
    <w:rsid w:val="00D50765"/>
    <w:pPr>
      <w:spacing w:after="0" w:line="240" w:lineRule="auto"/>
      <w:ind w:firstLine="1086"/>
    </w:pPr>
    <w:rPr>
      <w:rFonts w:ascii="Times New Roman" w:eastAsia="Times New Roman" w:hAnsi="Times New Roman" w:cs="Times New Roman"/>
      <w:sz w:val="28"/>
      <w:szCs w:val="24"/>
    </w:rPr>
  </w:style>
  <w:style w:type="character" w:customStyle="1" w:styleId="ad">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Знак8 Знак Знак Знак Знак Знак Знак"/>
    <w:basedOn w:val="a0"/>
    <w:link w:val="ac"/>
    <w:rsid w:val="00D50765"/>
    <w:rPr>
      <w:rFonts w:ascii="Times New Roman" w:eastAsia="Times New Roman" w:hAnsi="Times New Roman" w:cs="Times New Roman"/>
      <w:sz w:val="28"/>
      <w:szCs w:val="24"/>
    </w:rPr>
  </w:style>
  <w:style w:type="paragraph" w:customStyle="1" w:styleId="TableParagraph">
    <w:name w:val="Table Paragraph"/>
    <w:basedOn w:val="a"/>
    <w:uiPriority w:val="1"/>
    <w:qFormat/>
    <w:rsid w:val="00D50765"/>
    <w:pPr>
      <w:widowControl w:val="0"/>
      <w:spacing w:after="0" w:line="240" w:lineRule="auto"/>
    </w:pPr>
    <w:rPr>
      <w:rFonts w:ascii="Calibri" w:eastAsia="Calibri" w:hAnsi="Calibri" w:cs="Times New Roman"/>
      <w:lang w:val="en-US"/>
    </w:rPr>
  </w:style>
  <w:style w:type="character" w:styleId="ae">
    <w:name w:val="Strong"/>
    <w:basedOn w:val="a0"/>
    <w:uiPriority w:val="22"/>
    <w:qFormat/>
    <w:rsid w:val="00FD2C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styleId="a7">
    <w:name w:val="header"/>
    <w:basedOn w:val="a"/>
    <w:link w:val="a8"/>
    <w:uiPriority w:val="99"/>
    <w:unhideWhenUsed/>
    <w:rsid w:val="001D46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46BF"/>
  </w:style>
  <w:style w:type="paragraph" w:styleId="a9">
    <w:name w:val="footer"/>
    <w:basedOn w:val="a"/>
    <w:link w:val="aa"/>
    <w:unhideWhenUsed/>
    <w:rsid w:val="001D46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46BF"/>
  </w:style>
  <w:style w:type="paragraph" w:styleId="ab">
    <w:name w:val="Normal (Web)"/>
    <w:basedOn w:val="a"/>
    <w:uiPriority w:val="99"/>
    <w:unhideWhenUsed/>
    <w:rsid w:val="00E23A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aposn">
    <w:name w:val="Rap_osn"/>
    <w:basedOn w:val="a"/>
    <w:link w:val="Raposn0"/>
    <w:autoRedefine/>
    <w:qFormat/>
    <w:rsid w:val="00F930D4"/>
    <w:pPr>
      <w:spacing w:before="60" w:after="60" w:line="288" w:lineRule="auto"/>
      <w:ind w:firstLine="709"/>
      <w:jc w:val="both"/>
    </w:pPr>
    <w:rPr>
      <w:rFonts w:ascii="Times New Roman" w:eastAsia="Times New Roman" w:hAnsi="Times New Roman" w:cs="Times New Roman"/>
      <w:sz w:val="28"/>
      <w:szCs w:val="28"/>
      <w:lang w:eastAsia="x-none"/>
    </w:rPr>
  </w:style>
  <w:style w:type="character" w:customStyle="1" w:styleId="Raposn0">
    <w:name w:val="Rap_osn Знак"/>
    <w:link w:val="Raposn"/>
    <w:rsid w:val="00F930D4"/>
    <w:rPr>
      <w:rFonts w:ascii="Times New Roman" w:eastAsia="Times New Roman" w:hAnsi="Times New Roman" w:cs="Times New Roman"/>
      <w:sz w:val="28"/>
      <w:szCs w:val="28"/>
      <w:lang w:eastAsia="x-none"/>
    </w:rPr>
  </w:style>
  <w:style w:type="paragraph" w:styleId="ac">
    <w:name w:val="Body Text Indent"/>
    <w:aliases w:val="Основной текст с отступом Знак1,Основной текст с отступом Знак Знак,Основной текст с отступом Знак1 Знак Знак Знак,Основной текст с отступом Знак Знак Знак Знак Знак, Знак8 Знак Знак Знак Знак Знак, Знак8 Знак1 Знак Знак Знак"/>
    <w:basedOn w:val="a"/>
    <w:link w:val="ad"/>
    <w:rsid w:val="00D50765"/>
    <w:pPr>
      <w:spacing w:after="0" w:line="240" w:lineRule="auto"/>
      <w:ind w:firstLine="1086"/>
    </w:pPr>
    <w:rPr>
      <w:rFonts w:ascii="Times New Roman" w:eastAsia="Times New Roman" w:hAnsi="Times New Roman" w:cs="Times New Roman"/>
      <w:sz w:val="28"/>
      <w:szCs w:val="24"/>
      <w:lang w:val="x-none" w:eastAsia="x-none"/>
    </w:rPr>
  </w:style>
  <w:style w:type="character" w:customStyle="1" w:styleId="ad">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Знак8 Знак Знак Знак Знак Знак Знак"/>
    <w:basedOn w:val="a0"/>
    <w:link w:val="ac"/>
    <w:rsid w:val="00D50765"/>
    <w:rPr>
      <w:rFonts w:ascii="Times New Roman" w:eastAsia="Times New Roman" w:hAnsi="Times New Roman" w:cs="Times New Roman"/>
      <w:sz w:val="28"/>
      <w:szCs w:val="24"/>
      <w:lang w:val="x-none" w:eastAsia="x-none"/>
    </w:rPr>
  </w:style>
  <w:style w:type="paragraph" w:customStyle="1" w:styleId="TableParagraph">
    <w:name w:val="Table Paragraph"/>
    <w:basedOn w:val="a"/>
    <w:uiPriority w:val="1"/>
    <w:qFormat/>
    <w:rsid w:val="00D50765"/>
    <w:pPr>
      <w:widowControl w:val="0"/>
      <w:spacing w:after="0" w:line="240" w:lineRule="auto"/>
    </w:pPr>
    <w:rPr>
      <w:rFonts w:ascii="Calibri" w:eastAsia="Calibri" w:hAnsi="Calibri" w:cs="Times New Roman"/>
      <w:lang w:val="en-US"/>
    </w:rPr>
  </w:style>
  <w:style w:type="character" w:styleId="ae">
    <w:name w:val="Strong"/>
    <w:basedOn w:val="a0"/>
    <w:uiPriority w:val="22"/>
    <w:qFormat/>
    <w:rsid w:val="00FD2C84"/>
    <w:rPr>
      <w:b/>
      <w:bCs/>
    </w:rPr>
  </w:style>
</w:styles>
</file>

<file path=word/webSettings.xml><?xml version="1.0" encoding="utf-8"?>
<w:webSettings xmlns:r="http://schemas.openxmlformats.org/officeDocument/2006/relationships" xmlns:w="http://schemas.openxmlformats.org/wordprocessingml/2006/main">
  <w:divs>
    <w:div w:id="52394042">
      <w:bodyDiv w:val="1"/>
      <w:marLeft w:val="0"/>
      <w:marRight w:val="0"/>
      <w:marTop w:val="0"/>
      <w:marBottom w:val="0"/>
      <w:divBdr>
        <w:top w:val="none" w:sz="0" w:space="0" w:color="auto"/>
        <w:left w:val="none" w:sz="0" w:space="0" w:color="auto"/>
        <w:bottom w:val="none" w:sz="0" w:space="0" w:color="auto"/>
        <w:right w:val="none" w:sz="0" w:space="0" w:color="auto"/>
      </w:divBdr>
    </w:div>
    <w:div w:id="89551917">
      <w:bodyDiv w:val="1"/>
      <w:marLeft w:val="0"/>
      <w:marRight w:val="0"/>
      <w:marTop w:val="0"/>
      <w:marBottom w:val="0"/>
      <w:divBdr>
        <w:top w:val="none" w:sz="0" w:space="0" w:color="auto"/>
        <w:left w:val="none" w:sz="0" w:space="0" w:color="auto"/>
        <w:bottom w:val="none" w:sz="0" w:space="0" w:color="auto"/>
        <w:right w:val="none" w:sz="0" w:space="0" w:color="auto"/>
      </w:divBdr>
    </w:div>
    <w:div w:id="118568467">
      <w:bodyDiv w:val="1"/>
      <w:marLeft w:val="0"/>
      <w:marRight w:val="0"/>
      <w:marTop w:val="0"/>
      <w:marBottom w:val="0"/>
      <w:divBdr>
        <w:top w:val="none" w:sz="0" w:space="0" w:color="auto"/>
        <w:left w:val="none" w:sz="0" w:space="0" w:color="auto"/>
        <w:bottom w:val="none" w:sz="0" w:space="0" w:color="auto"/>
        <w:right w:val="none" w:sz="0" w:space="0" w:color="auto"/>
      </w:divBdr>
    </w:div>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288434283">
      <w:bodyDiv w:val="1"/>
      <w:marLeft w:val="0"/>
      <w:marRight w:val="0"/>
      <w:marTop w:val="0"/>
      <w:marBottom w:val="0"/>
      <w:divBdr>
        <w:top w:val="none" w:sz="0" w:space="0" w:color="auto"/>
        <w:left w:val="none" w:sz="0" w:space="0" w:color="auto"/>
        <w:bottom w:val="none" w:sz="0" w:space="0" w:color="auto"/>
        <w:right w:val="none" w:sz="0" w:space="0" w:color="auto"/>
      </w:divBdr>
    </w:div>
    <w:div w:id="303239531">
      <w:bodyDiv w:val="1"/>
      <w:marLeft w:val="0"/>
      <w:marRight w:val="0"/>
      <w:marTop w:val="0"/>
      <w:marBottom w:val="0"/>
      <w:divBdr>
        <w:top w:val="none" w:sz="0" w:space="0" w:color="auto"/>
        <w:left w:val="none" w:sz="0" w:space="0" w:color="auto"/>
        <w:bottom w:val="none" w:sz="0" w:space="0" w:color="auto"/>
        <w:right w:val="none" w:sz="0" w:space="0" w:color="auto"/>
      </w:divBdr>
    </w:div>
    <w:div w:id="53754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21934">
          <w:marLeft w:val="734"/>
          <w:marRight w:val="0"/>
          <w:marTop w:val="0"/>
          <w:marBottom w:val="0"/>
          <w:divBdr>
            <w:top w:val="none" w:sz="0" w:space="0" w:color="auto"/>
            <w:left w:val="none" w:sz="0" w:space="0" w:color="auto"/>
            <w:bottom w:val="none" w:sz="0" w:space="0" w:color="auto"/>
            <w:right w:val="none" w:sz="0" w:space="0" w:color="auto"/>
          </w:divBdr>
        </w:div>
        <w:div w:id="598216008">
          <w:marLeft w:val="734"/>
          <w:marRight w:val="0"/>
          <w:marTop w:val="0"/>
          <w:marBottom w:val="0"/>
          <w:divBdr>
            <w:top w:val="none" w:sz="0" w:space="0" w:color="auto"/>
            <w:left w:val="none" w:sz="0" w:space="0" w:color="auto"/>
            <w:bottom w:val="none" w:sz="0" w:space="0" w:color="auto"/>
            <w:right w:val="none" w:sz="0" w:space="0" w:color="auto"/>
          </w:divBdr>
        </w:div>
      </w:divsChild>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639653255">
      <w:bodyDiv w:val="1"/>
      <w:marLeft w:val="0"/>
      <w:marRight w:val="0"/>
      <w:marTop w:val="0"/>
      <w:marBottom w:val="0"/>
      <w:divBdr>
        <w:top w:val="none" w:sz="0" w:space="0" w:color="auto"/>
        <w:left w:val="none" w:sz="0" w:space="0" w:color="auto"/>
        <w:bottom w:val="none" w:sz="0" w:space="0" w:color="auto"/>
        <w:right w:val="none" w:sz="0" w:space="0" w:color="auto"/>
      </w:divBdr>
    </w:div>
    <w:div w:id="742415774">
      <w:bodyDiv w:val="1"/>
      <w:marLeft w:val="0"/>
      <w:marRight w:val="0"/>
      <w:marTop w:val="0"/>
      <w:marBottom w:val="0"/>
      <w:divBdr>
        <w:top w:val="none" w:sz="0" w:space="0" w:color="auto"/>
        <w:left w:val="none" w:sz="0" w:space="0" w:color="auto"/>
        <w:bottom w:val="none" w:sz="0" w:space="0" w:color="auto"/>
        <w:right w:val="none" w:sz="0" w:space="0" w:color="auto"/>
      </w:divBdr>
    </w:div>
    <w:div w:id="1095251593">
      <w:bodyDiv w:val="1"/>
      <w:marLeft w:val="0"/>
      <w:marRight w:val="0"/>
      <w:marTop w:val="0"/>
      <w:marBottom w:val="0"/>
      <w:divBdr>
        <w:top w:val="none" w:sz="0" w:space="0" w:color="auto"/>
        <w:left w:val="none" w:sz="0" w:space="0" w:color="auto"/>
        <w:bottom w:val="none" w:sz="0" w:space="0" w:color="auto"/>
        <w:right w:val="none" w:sz="0" w:space="0" w:color="auto"/>
      </w:divBdr>
    </w:div>
    <w:div w:id="1310674819">
      <w:bodyDiv w:val="1"/>
      <w:marLeft w:val="0"/>
      <w:marRight w:val="0"/>
      <w:marTop w:val="0"/>
      <w:marBottom w:val="0"/>
      <w:divBdr>
        <w:top w:val="none" w:sz="0" w:space="0" w:color="auto"/>
        <w:left w:val="none" w:sz="0" w:space="0" w:color="auto"/>
        <w:bottom w:val="none" w:sz="0" w:space="0" w:color="auto"/>
        <w:right w:val="none" w:sz="0" w:space="0" w:color="auto"/>
      </w:divBdr>
    </w:div>
    <w:div w:id="1310984328">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 w:id="1676229725">
      <w:bodyDiv w:val="1"/>
      <w:marLeft w:val="0"/>
      <w:marRight w:val="0"/>
      <w:marTop w:val="0"/>
      <w:marBottom w:val="0"/>
      <w:divBdr>
        <w:top w:val="none" w:sz="0" w:space="0" w:color="auto"/>
        <w:left w:val="none" w:sz="0" w:space="0" w:color="auto"/>
        <w:bottom w:val="none" w:sz="0" w:space="0" w:color="auto"/>
        <w:right w:val="none" w:sz="0" w:space="0" w:color="auto"/>
      </w:divBdr>
      <w:divsChild>
        <w:div w:id="1628317057">
          <w:marLeft w:val="0"/>
          <w:marRight w:val="0"/>
          <w:marTop w:val="0"/>
          <w:marBottom w:val="150"/>
          <w:divBdr>
            <w:top w:val="none" w:sz="0" w:space="0" w:color="auto"/>
            <w:left w:val="none" w:sz="0" w:space="0" w:color="auto"/>
            <w:bottom w:val="none" w:sz="0" w:space="0" w:color="auto"/>
            <w:right w:val="none" w:sz="0" w:space="0" w:color="auto"/>
          </w:divBdr>
        </w:div>
      </w:divsChild>
    </w:div>
    <w:div w:id="1763143227">
      <w:bodyDiv w:val="1"/>
      <w:marLeft w:val="0"/>
      <w:marRight w:val="0"/>
      <w:marTop w:val="0"/>
      <w:marBottom w:val="0"/>
      <w:divBdr>
        <w:top w:val="none" w:sz="0" w:space="0" w:color="auto"/>
        <w:left w:val="none" w:sz="0" w:space="0" w:color="auto"/>
        <w:bottom w:val="none" w:sz="0" w:space="0" w:color="auto"/>
        <w:right w:val="none" w:sz="0" w:space="0" w:color="auto"/>
      </w:divBdr>
    </w:div>
    <w:div w:id="1826966664">
      <w:bodyDiv w:val="1"/>
      <w:marLeft w:val="0"/>
      <w:marRight w:val="0"/>
      <w:marTop w:val="0"/>
      <w:marBottom w:val="0"/>
      <w:divBdr>
        <w:top w:val="none" w:sz="0" w:space="0" w:color="auto"/>
        <w:left w:val="none" w:sz="0" w:space="0" w:color="auto"/>
        <w:bottom w:val="none" w:sz="0" w:space="0" w:color="auto"/>
        <w:right w:val="none" w:sz="0" w:space="0" w:color="auto"/>
      </w:divBdr>
    </w:div>
    <w:div w:id="1861241914">
      <w:bodyDiv w:val="1"/>
      <w:marLeft w:val="0"/>
      <w:marRight w:val="0"/>
      <w:marTop w:val="0"/>
      <w:marBottom w:val="0"/>
      <w:divBdr>
        <w:top w:val="none" w:sz="0" w:space="0" w:color="auto"/>
        <w:left w:val="none" w:sz="0" w:space="0" w:color="auto"/>
        <w:bottom w:val="none" w:sz="0" w:space="0" w:color="auto"/>
        <w:right w:val="none" w:sz="0" w:space="0" w:color="auto"/>
      </w:divBdr>
    </w:div>
    <w:div w:id="1876968965">
      <w:bodyDiv w:val="1"/>
      <w:marLeft w:val="0"/>
      <w:marRight w:val="0"/>
      <w:marTop w:val="0"/>
      <w:marBottom w:val="0"/>
      <w:divBdr>
        <w:top w:val="none" w:sz="0" w:space="0" w:color="auto"/>
        <w:left w:val="none" w:sz="0" w:space="0" w:color="auto"/>
        <w:bottom w:val="none" w:sz="0" w:space="0" w:color="auto"/>
        <w:right w:val="none" w:sz="0" w:space="0" w:color="auto"/>
      </w:divBdr>
    </w:div>
    <w:div w:id="1903052381">
      <w:bodyDiv w:val="1"/>
      <w:marLeft w:val="0"/>
      <w:marRight w:val="0"/>
      <w:marTop w:val="0"/>
      <w:marBottom w:val="0"/>
      <w:divBdr>
        <w:top w:val="none" w:sz="0" w:space="0" w:color="auto"/>
        <w:left w:val="none" w:sz="0" w:space="0" w:color="auto"/>
        <w:bottom w:val="none" w:sz="0" w:space="0" w:color="auto"/>
        <w:right w:val="none" w:sz="0" w:space="0" w:color="auto"/>
      </w:divBdr>
    </w:div>
    <w:div w:id="20815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dichev-rda.gov.ua/" TargetMode="External"/><Relationship Id="rId13" Type="http://schemas.openxmlformats.org/officeDocument/2006/relationships/hyperlink" Target="mailto:berd@berdichev-rda.gov.u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dichev-rda.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d@berdichev-rda.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04143)%202-13-15" TargetMode="External"/><Relationship Id="rId4" Type="http://schemas.openxmlformats.org/officeDocument/2006/relationships/settings" Target="settings.xml"/><Relationship Id="rId9" Type="http://schemas.openxmlformats.org/officeDocument/2006/relationships/hyperlink" Target="tel:(04143)%204-26-00" TargetMode="External"/><Relationship Id="rId14" Type="http://schemas.openxmlformats.org/officeDocument/2006/relationships/hyperlink" Target="http://berdichev-r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A391-4550-4778-826E-40306CA2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Шимкус Марина Олександрівна</dc:creator>
  <cp:lastModifiedBy>reserv</cp:lastModifiedBy>
  <cp:revision>6</cp:revision>
  <cp:lastPrinted>2019-09-19T13:42:00Z</cp:lastPrinted>
  <dcterms:created xsi:type="dcterms:W3CDTF">2019-09-24T05:22:00Z</dcterms:created>
  <dcterms:modified xsi:type="dcterms:W3CDTF">2019-09-24T08:24:00Z</dcterms:modified>
</cp:coreProperties>
</file>