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6F" w:rsidRDefault="00C202A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спостережної комісії та  фахівці</w:t>
      </w:r>
      <w:r w:rsidR="00BA7806"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proofErr w:type="spellStart"/>
      <w:r w:rsidR="00BA7806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BA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провели спільний захід із засудженими</w:t>
      </w:r>
    </w:p>
    <w:p w:rsidR="000A33EE" w:rsidRDefault="00C202A2" w:rsidP="00A75F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  </w:t>
      </w:r>
      <w:r w:rsidR="004141D4" w:rsidRPr="00A75F6F">
        <w:rPr>
          <w:rFonts w:ascii="Times New Roman" w:hAnsi="Times New Roman" w:cs="Times New Roman"/>
          <w:sz w:val="28"/>
          <w:szCs w:val="28"/>
          <w:lang w:val="uk-UA"/>
        </w:rPr>
        <w:t>відбу</w:t>
      </w:r>
      <w:r w:rsidR="004141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41D4" w:rsidRPr="00A75F6F">
        <w:rPr>
          <w:rFonts w:ascii="Times New Roman" w:hAnsi="Times New Roman" w:cs="Times New Roman"/>
          <w:sz w:val="28"/>
          <w:szCs w:val="28"/>
          <w:lang w:val="uk-UA"/>
        </w:rPr>
        <w:t>ся 27 лютого 2019 року</w:t>
      </w:r>
      <w:r w:rsidR="004141D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проходив</w:t>
      </w:r>
      <w:r w:rsidR="00A75F6F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="00A75F6F">
        <w:rPr>
          <w:rFonts w:ascii="Times New Roman" w:hAnsi="Times New Roman" w:cs="Times New Roman"/>
          <w:sz w:val="28"/>
          <w:szCs w:val="28"/>
          <w:lang w:val="uk-UA"/>
        </w:rPr>
        <w:t>Райківської</w:t>
      </w:r>
      <w:proofErr w:type="spellEnd"/>
      <w:r w:rsidR="00A75F6F">
        <w:rPr>
          <w:rFonts w:ascii="Times New Roman" w:hAnsi="Times New Roman" w:cs="Times New Roman"/>
          <w:sz w:val="28"/>
          <w:szCs w:val="28"/>
          <w:lang w:val="uk-UA"/>
        </w:rPr>
        <w:t xml:space="preserve"> виправної колонії № 73. </w:t>
      </w:r>
      <w:r w:rsidR="0076429C"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A75F6F"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="0076429C"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 взяли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A3205A">
        <w:rPr>
          <w:rFonts w:ascii="Times New Roman" w:hAnsi="Times New Roman" w:cs="Times New Roman"/>
          <w:sz w:val="28"/>
          <w:szCs w:val="28"/>
          <w:lang w:val="uk-UA"/>
        </w:rPr>
        <w:t xml:space="preserve"> комісії, керівник</w:t>
      </w:r>
      <w:r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 апа</w:t>
      </w:r>
      <w:r>
        <w:rPr>
          <w:rFonts w:ascii="Times New Roman" w:hAnsi="Times New Roman" w:cs="Times New Roman"/>
          <w:sz w:val="28"/>
          <w:szCs w:val="28"/>
          <w:lang w:val="uk-UA"/>
        </w:rPr>
        <w:t>рату райдержадміністрації Лариса</w:t>
      </w:r>
      <w:r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5F6F">
        <w:rPr>
          <w:rFonts w:ascii="Times New Roman" w:hAnsi="Times New Roman" w:cs="Times New Roman"/>
          <w:sz w:val="28"/>
          <w:szCs w:val="28"/>
          <w:lang w:val="uk-UA"/>
        </w:rPr>
        <w:t>Котнюк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29C"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 w:rsidR="000A33EE" w:rsidRPr="00A75F6F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76429C" w:rsidRPr="00A75F6F">
        <w:rPr>
          <w:rFonts w:ascii="Times New Roman" w:hAnsi="Times New Roman" w:cs="Times New Roman"/>
          <w:sz w:val="28"/>
          <w:szCs w:val="28"/>
          <w:lang w:val="uk-UA"/>
        </w:rPr>
        <w:t>просвітництва</w:t>
      </w:r>
      <w:proofErr w:type="spellEnd"/>
      <w:r w:rsidR="0076429C"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A33EE"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з суб’єктами первинної правової допомоги Марина Солодка, старший інспектор, майор внутрішньої служби </w:t>
      </w:r>
      <w:r w:rsidR="00063909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proofErr w:type="spellStart"/>
      <w:r w:rsidR="000A33EE" w:rsidRPr="00A75F6F">
        <w:rPr>
          <w:rFonts w:ascii="Times New Roman" w:hAnsi="Times New Roman" w:cs="Times New Roman"/>
          <w:sz w:val="28"/>
          <w:szCs w:val="28"/>
          <w:lang w:val="uk-UA"/>
        </w:rPr>
        <w:t>Трохимчук</w:t>
      </w:r>
      <w:proofErr w:type="spellEnd"/>
      <w:r w:rsidR="000A33EE"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A60F63">
        <w:rPr>
          <w:rFonts w:ascii="Times New Roman" w:hAnsi="Times New Roman" w:cs="Times New Roman"/>
          <w:sz w:val="28"/>
          <w:szCs w:val="28"/>
          <w:lang w:val="uk-UA"/>
        </w:rPr>
        <w:t xml:space="preserve">ровідний інспектор Юрій </w:t>
      </w:r>
      <w:proofErr w:type="spellStart"/>
      <w:r w:rsidR="00A60F63">
        <w:rPr>
          <w:rFonts w:ascii="Times New Roman" w:hAnsi="Times New Roman" w:cs="Times New Roman"/>
          <w:sz w:val="28"/>
          <w:szCs w:val="28"/>
          <w:lang w:val="uk-UA"/>
        </w:rPr>
        <w:t>Горчанов</w:t>
      </w:r>
      <w:proofErr w:type="spellEnd"/>
      <w:r w:rsidR="000A33EE" w:rsidRPr="00A75F6F">
        <w:rPr>
          <w:rFonts w:ascii="Times New Roman" w:hAnsi="Times New Roman" w:cs="Times New Roman"/>
          <w:sz w:val="28"/>
          <w:szCs w:val="28"/>
          <w:lang w:val="uk-UA"/>
        </w:rPr>
        <w:t xml:space="preserve"> Бердичівського МРВ філії ДУ «Центр </w:t>
      </w:r>
      <w:proofErr w:type="spellStart"/>
      <w:r w:rsidR="000A33EE" w:rsidRPr="00A75F6F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робації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у Житомирській області, секретар комісії Людмила Яковенко.</w:t>
      </w:r>
    </w:p>
    <w:p w:rsidR="00A75F6F" w:rsidRDefault="00C202A2" w:rsidP="00A75F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 фахівці розглянули</w:t>
      </w:r>
      <w:r w:rsidR="009E7EA2" w:rsidRPr="009E7EA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питання подання матеріалів до суду на застосування до засуджених передбачених законом пільг,</w:t>
      </w:r>
      <w:r w:rsidR="009E7EA2">
        <w:rPr>
          <w:rFonts w:ascii="Helvetica" w:hAnsi="Helvetica" w:cs="Helvetica"/>
          <w:color w:val="666666"/>
          <w:sz w:val="18"/>
          <w:szCs w:val="18"/>
          <w:shd w:val="clear" w:color="auto" w:fill="FFFFFF"/>
          <w:lang w:val="uk-UA"/>
        </w:rPr>
        <w:t xml:space="preserve"> </w:t>
      </w:r>
      <w:r w:rsidR="00A75F6F" w:rsidRPr="00A60F63">
        <w:rPr>
          <w:rFonts w:ascii="Times New Roman" w:hAnsi="Times New Roman" w:cs="Times New Roman"/>
          <w:sz w:val="28"/>
          <w:szCs w:val="28"/>
          <w:lang w:val="uk-UA"/>
        </w:rPr>
        <w:t>провели бесіди із засудженими, дали роз’яснення з деяких питань</w:t>
      </w:r>
      <w:r w:rsidR="00A75F6F" w:rsidRPr="00A60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3205A" w:rsidRPr="00A3205A" w:rsidRDefault="00A3205A" w:rsidP="00A75F6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320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 особистого прийому засуджених, останнім було надано консультативну допомогу та роз’яснено питання щодо порядку надання після звільнення послуг соціального та психологічного характеру, працевлаштування та отримання правової допомоги.</w:t>
      </w:r>
    </w:p>
    <w:sectPr w:rsidR="00A3205A" w:rsidRPr="00A3205A" w:rsidSect="00CA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29C"/>
    <w:rsid w:val="00063909"/>
    <w:rsid w:val="000A33EE"/>
    <w:rsid w:val="004141D4"/>
    <w:rsid w:val="0076429C"/>
    <w:rsid w:val="009E7EA2"/>
    <w:rsid w:val="00A3205A"/>
    <w:rsid w:val="00A60F63"/>
    <w:rsid w:val="00A75F6F"/>
    <w:rsid w:val="00BA7806"/>
    <w:rsid w:val="00C202A2"/>
    <w:rsid w:val="00CA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cp:lastPrinted>2019-02-28T09:56:00Z</cp:lastPrinted>
  <dcterms:created xsi:type="dcterms:W3CDTF">2019-02-28T06:47:00Z</dcterms:created>
  <dcterms:modified xsi:type="dcterms:W3CDTF">2019-02-28T10:01:00Z</dcterms:modified>
</cp:coreProperties>
</file>